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EA84" w14:textId="1C14FB17" w:rsidR="00936F1C" w:rsidRPr="00936F1C" w:rsidRDefault="00936F1C" w:rsidP="00AF6E89">
      <w:pPr>
        <w:tabs>
          <w:tab w:val="left" w:pos="7200"/>
        </w:tabs>
        <w:rPr>
          <w:rFonts w:ascii="Times New Roman" w:hAnsi="Times New Roman" w:cs="Times New Roman"/>
          <w:b/>
          <w:i/>
        </w:rPr>
      </w:pPr>
    </w:p>
    <w:p w14:paraId="111580BB" w14:textId="77777777" w:rsidR="00936F1C" w:rsidRDefault="00936F1C" w:rsidP="00936F1C">
      <w:pPr>
        <w:rPr>
          <w:rFonts w:ascii="Times New Roman" w:hAnsi="Times New Roman" w:cs="Times New Roman"/>
        </w:rPr>
      </w:pPr>
    </w:p>
    <w:p w14:paraId="00F830F2" w14:textId="77777777" w:rsidR="00936F1C" w:rsidRDefault="00936F1C" w:rsidP="00936F1C">
      <w:pPr>
        <w:rPr>
          <w:rFonts w:ascii="Times New Roman" w:hAnsi="Times New Roman" w:cs="Times New Roman"/>
        </w:rPr>
      </w:pPr>
    </w:p>
    <w:p w14:paraId="4C7A716E" w14:textId="77777777" w:rsidR="00936F1C" w:rsidRPr="00A4342F" w:rsidRDefault="00936F1C" w:rsidP="00936F1C">
      <w:pPr>
        <w:jc w:val="center"/>
        <w:rPr>
          <w:rFonts w:ascii="Times New Roman" w:hAnsi="Times New Roman" w:cs="Times New Roman"/>
          <w:b/>
          <w:i/>
          <w:sz w:val="28"/>
          <w:szCs w:val="28"/>
        </w:rPr>
      </w:pPr>
      <w:r w:rsidRPr="00A4342F">
        <w:rPr>
          <w:rFonts w:ascii="Times New Roman" w:hAnsi="Times New Roman" w:cs="Times New Roman"/>
          <w:b/>
          <w:i/>
          <w:sz w:val="28"/>
          <w:szCs w:val="28"/>
        </w:rPr>
        <w:t>Recruitment, Assessment and Selection Plan</w:t>
      </w:r>
    </w:p>
    <w:p w14:paraId="105E67AD" w14:textId="77777777" w:rsidR="00936F1C" w:rsidRPr="00A4342F" w:rsidRDefault="00936F1C" w:rsidP="00936F1C">
      <w:pPr>
        <w:jc w:val="center"/>
        <w:rPr>
          <w:rFonts w:ascii="Times New Roman" w:hAnsi="Times New Roman" w:cs="Times New Roman"/>
          <w:b/>
          <w:i/>
        </w:rPr>
      </w:pPr>
    </w:p>
    <w:p w14:paraId="10BC0735" w14:textId="77777777" w:rsidR="00936F1C" w:rsidRPr="00A4342F" w:rsidRDefault="00936F1C" w:rsidP="00936F1C">
      <w:pPr>
        <w:jc w:val="center"/>
        <w:rPr>
          <w:rFonts w:ascii="Times New Roman" w:hAnsi="Times New Roman" w:cs="Times New Roman"/>
          <w:b/>
          <w:i/>
        </w:rPr>
      </w:pPr>
      <w:r w:rsidRPr="00A4342F">
        <w:rPr>
          <w:rFonts w:ascii="Times New Roman" w:hAnsi="Times New Roman" w:cs="Times New Roman"/>
          <w:b/>
          <w:i/>
        </w:rPr>
        <w:t>These procedures accompany the campus-wide Recruitment, Assessment and Selection policy</w:t>
      </w:r>
    </w:p>
    <w:p w14:paraId="186D27F1" w14:textId="77777777" w:rsidR="00936F1C" w:rsidRPr="00A4342F" w:rsidRDefault="00936F1C" w:rsidP="00936F1C">
      <w:pPr>
        <w:pStyle w:val="NormalWeb"/>
        <w:spacing w:before="0" w:beforeAutospacing="0" w:after="0" w:afterAutospacing="0"/>
        <w:ind w:left="-990" w:firstLine="990"/>
        <w:jc w:val="center"/>
        <w:rPr>
          <w:rFonts w:ascii="Times New Roman" w:hAnsi="Times New Roman"/>
          <w:b/>
          <w:sz w:val="24"/>
          <w:szCs w:val="24"/>
        </w:rPr>
      </w:pPr>
    </w:p>
    <w:p w14:paraId="2EA1F80F" w14:textId="77777777" w:rsidR="00936F1C" w:rsidRPr="00A4342F" w:rsidRDefault="00936F1C" w:rsidP="00936F1C">
      <w:pPr>
        <w:pStyle w:val="NormalWeb"/>
        <w:spacing w:before="0" w:beforeAutospacing="0" w:after="0" w:afterAutospacing="0"/>
        <w:ind w:left="-990" w:firstLine="990"/>
        <w:jc w:val="center"/>
        <w:rPr>
          <w:rFonts w:ascii="Times New Roman" w:hAnsi="Times New Roman"/>
          <w:b/>
          <w:sz w:val="24"/>
          <w:szCs w:val="24"/>
        </w:rPr>
      </w:pPr>
      <w:r w:rsidRPr="00A4342F">
        <w:rPr>
          <w:rFonts w:ascii="Times New Roman" w:hAnsi="Times New Roman"/>
          <w:b/>
          <w:sz w:val="24"/>
          <w:szCs w:val="24"/>
        </w:rPr>
        <w:t xml:space="preserve">Recruitment, Assessment and Selection </w:t>
      </w:r>
      <w:r w:rsidRPr="00A4342F">
        <w:rPr>
          <w:rFonts w:ascii="Times New Roman" w:hAnsi="Times New Roman" w:hint="eastAsia"/>
          <w:b/>
          <w:sz w:val="24"/>
          <w:szCs w:val="24"/>
        </w:rPr>
        <w:t>Overview</w:t>
      </w:r>
    </w:p>
    <w:p w14:paraId="16B61112" w14:textId="77777777" w:rsidR="00936F1C" w:rsidRPr="00936F1C" w:rsidRDefault="00936F1C" w:rsidP="00936F1C">
      <w:pPr>
        <w:tabs>
          <w:tab w:val="left" w:pos="9360"/>
        </w:tabs>
        <w:rPr>
          <w:rFonts w:ascii="Times New Roman" w:hAnsi="Times New Roman" w:cs="Times New Roman"/>
        </w:rPr>
      </w:pPr>
      <w:r>
        <w:rPr>
          <w:rFonts w:ascii="Times New Roman" w:hAnsi="Times New Roman" w:cs="Times New Roman"/>
          <w:u w:val="single"/>
        </w:rPr>
        <w:tab/>
      </w:r>
    </w:p>
    <w:p w14:paraId="61B9AD2A" w14:textId="77777777" w:rsidR="00936F1C" w:rsidRDefault="00936F1C" w:rsidP="00936F1C">
      <w:pPr>
        <w:rPr>
          <w:rFonts w:ascii="Times New Roman" w:hAnsi="Times New Roman" w:cs="Times New Roman"/>
        </w:rPr>
      </w:pPr>
    </w:p>
    <w:p w14:paraId="2B3504FE" w14:textId="77777777" w:rsidR="00936F1C" w:rsidRDefault="00936F1C" w:rsidP="00936F1C">
      <w:pPr>
        <w:rPr>
          <w:rFonts w:ascii="Times New Roman" w:hAnsi="Times New Roman" w:cs="Times New Roman"/>
        </w:rPr>
      </w:pPr>
    </w:p>
    <w:p w14:paraId="2C0D4ADC" w14:textId="77777777" w:rsidR="00936F1C" w:rsidRDefault="00936F1C" w:rsidP="00936F1C">
      <w:pPr>
        <w:rPr>
          <w:rFonts w:ascii="Times New Roman" w:hAnsi="Times New Roman" w:cs="Times New Roman"/>
        </w:rPr>
      </w:pPr>
    </w:p>
    <w:p w14:paraId="14FD9172" w14:textId="77777777" w:rsidR="00936F1C" w:rsidRPr="00B939E6" w:rsidRDefault="00936F1C" w:rsidP="00936F1C">
      <w:pPr>
        <w:rPr>
          <w:rFonts w:ascii="Times New Roman" w:hAnsi="Times New Roman" w:cs="Times New Roman"/>
          <w:b/>
        </w:rPr>
      </w:pPr>
      <w:r w:rsidRPr="00B939E6">
        <w:rPr>
          <w:rFonts w:ascii="Times New Roman" w:hAnsi="Times New Roman" w:cs="Times New Roman"/>
        </w:rPr>
        <w:t>The University of Wisconsin-Madison is committed to hiring the best talent to ensure that our university continues to be a world-class institution of higher education. Our goal is to provide opportunities for talented people from all backgrounds to help us maintain a highly productive, welcoming, empowering, and inclusive community. To meet this commitment UW-Madison fills vacancies through merit-based processes. The university is best served when it has a highly talented, diverse pool of interested and qualified candidates and a selection process designed to ensure fair, open, and timely recruitment.</w:t>
      </w:r>
    </w:p>
    <w:p w14:paraId="5EC18CBE" w14:textId="77777777" w:rsidR="00936F1C" w:rsidRPr="00B939E6" w:rsidRDefault="00936F1C" w:rsidP="00936F1C">
      <w:pPr>
        <w:rPr>
          <w:rFonts w:ascii="Times New Roman" w:hAnsi="Times New Roman" w:cs="Times New Roman"/>
        </w:rPr>
      </w:pPr>
    </w:p>
    <w:p w14:paraId="4241360E" w14:textId="77777777" w:rsidR="00936F1C" w:rsidRPr="00B939E6" w:rsidRDefault="00936F1C" w:rsidP="00936F1C">
      <w:pPr>
        <w:rPr>
          <w:rFonts w:ascii="Times New Roman" w:hAnsi="Times New Roman" w:cs="Times New Roman"/>
        </w:rPr>
      </w:pPr>
      <w:r w:rsidRPr="00B939E6">
        <w:rPr>
          <w:rFonts w:ascii="Times New Roman" w:hAnsi="Times New Roman" w:cs="Times New Roman"/>
        </w:rPr>
        <w:t>An effective recruitment, assessment and selection program benefits applicants, faculty, staff, and students.  Some of the benefits of a successful program include:</w:t>
      </w:r>
      <w:r w:rsidRPr="00B939E6">
        <w:rPr>
          <w:rFonts w:ascii="Times New Roman" w:hAnsi="Times New Roman" w:cs="Times New Roman"/>
          <w:b/>
          <w:noProof/>
        </w:rPr>
        <w:t xml:space="preserve"> </w:t>
      </w:r>
      <w:r w:rsidRPr="005C0DCC">
        <w:rPr>
          <w:rFonts w:ascii="Times New Roman" w:hAnsi="Times New Roman" w:cs="Times New Roman"/>
        </w:rPr>
        <w:t>recruiting well-qualified and diverse candidate pools</w:t>
      </w:r>
      <w:r w:rsidRPr="00B939E6">
        <w:rPr>
          <w:rFonts w:ascii="Times New Roman" w:hAnsi="Times New Roman" w:cs="Times New Roman"/>
        </w:rPr>
        <w:t>; assessing candidates in a timely, fair and transparent fashion; treating applicants in a customer-friendly, unbiased, fair and equitable way (consistent with university policy and state and federal laws); and selecting the best qualified candidates.</w:t>
      </w:r>
    </w:p>
    <w:p w14:paraId="5AC3998A" w14:textId="77777777" w:rsidR="00936F1C" w:rsidRPr="00B939E6" w:rsidRDefault="00936F1C" w:rsidP="00936F1C">
      <w:pPr>
        <w:rPr>
          <w:rFonts w:ascii="Times New Roman" w:hAnsi="Times New Roman" w:cs="Times New Roman"/>
        </w:rPr>
      </w:pPr>
    </w:p>
    <w:p w14:paraId="1CE636E6" w14:textId="589CD5FF" w:rsidR="00936F1C" w:rsidRPr="00B939E6" w:rsidRDefault="00936F1C" w:rsidP="00936F1C">
      <w:pPr>
        <w:rPr>
          <w:rFonts w:ascii="Times New Roman" w:hAnsi="Times New Roman" w:cs="Times New Roman"/>
        </w:rPr>
      </w:pPr>
      <w:r w:rsidRPr="00B939E6">
        <w:rPr>
          <w:rFonts w:ascii="Times New Roman" w:hAnsi="Times New Roman" w:cs="Times New Roman"/>
        </w:rPr>
        <w:t>This recruitment, assessment and selection plan was created to outline guidelines for recruitment, assessment and selection of all faculty</w:t>
      </w:r>
      <w:r w:rsidR="002B04A3">
        <w:rPr>
          <w:rFonts w:ascii="Times New Roman" w:hAnsi="Times New Roman" w:cs="Times New Roman"/>
        </w:rPr>
        <w:t>,</w:t>
      </w:r>
      <w:r w:rsidRPr="00B939E6">
        <w:rPr>
          <w:rFonts w:ascii="Times New Roman" w:hAnsi="Times New Roman" w:cs="Times New Roman"/>
        </w:rPr>
        <w:t xml:space="preserve"> academic, limited, and university staff</w:t>
      </w:r>
      <w:r w:rsidRPr="00B939E6">
        <w:rPr>
          <w:rFonts w:ascii="Times New Roman" w:hAnsi="Times New Roman" w:cs="Times New Roman"/>
          <w:i/>
        </w:rPr>
        <w:t>.</w:t>
      </w:r>
      <w:r w:rsidRPr="00B939E6">
        <w:rPr>
          <w:rFonts w:ascii="Times New Roman" w:hAnsi="Times New Roman" w:cs="Times New Roman"/>
        </w:rPr>
        <w:t xml:space="preserve"> </w:t>
      </w:r>
      <w:bookmarkStart w:id="0" w:name="_GoBack"/>
      <w:bookmarkEnd w:id="0"/>
    </w:p>
    <w:p w14:paraId="46D4E162" w14:textId="77777777" w:rsidR="00936F1C" w:rsidRPr="00B939E6" w:rsidRDefault="00936F1C" w:rsidP="00936F1C">
      <w:pPr>
        <w:rPr>
          <w:rFonts w:ascii="Times New Roman" w:hAnsi="Times New Roman" w:cs="Times New Roman"/>
        </w:rPr>
      </w:pPr>
    </w:p>
    <w:p w14:paraId="6FD73F8B" w14:textId="77777777" w:rsidR="00936F1C" w:rsidRPr="00B939E6" w:rsidRDefault="00936F1C" w:rsidP="00936F1C">
      <w:pPr>
        <w:rPr>
          <w:rFonts w:ascii="Times New Roman" w:hAnsi="Times New Roman" w:cs="Times New Roman"/>
        </w:rPr>
      </w:pPr>
      <w:r w:rsidRPr="00B939E6">
        <w:rPr>
          <w:rFonts w:ascii="Times New Roman" w:hAnsi="Times New Roman" w:cs="Times New Roman"/>
        </w:rPr>
        <w:t xml:space="preserve">A successful plan provides clear guidance to all participants involved in the hiring process, and helps improve diversity in recruitment.  Therefore, this guide focuses on two key areas - the division’s expectations of specific steps, processes and requirements for the recruitment, assessment and selection program; and plans and procedures to increase diversity in recruitment. </w:t>
      </w:r>
    </w:p>
    <w:p w14:paraId="2FADBA9F" w14:textId="77777777" w:rsidR="00936F1C" w:rsidRPr="00B939E6" w:rsidRDefault="00936F1C" w:rsidP="00936F1C">
      <w:pPr>
        <w:rPr>
          <w:rFonts w:ascii="Times New Roman" w:hAnsi="Times New Roman" w:cs="Times New Roman"/>
        </w:rPr>
      </w:pPr>
    </w:p>
    <w:p w14:paraId="6025D0E4" w14:textId="6BF159A0" w:rsidR="00936F1C" w:rsidRDefault="00936F1C" w:rsidP="003C46D9">
      <w:pPr>
        <w:rPr>
          <w:rFonts w:ascii="Times New Roman" w:hAnsi="Times New Roman" w:cs="Times New Roman"/>
        </w:rPr>
      </w:pPr>
      <w:r w:rsidRPr="00B939E6">
        <w:rPr>
          <w:rFonts w:ascii="Times New Roman" w:hAnsi="Times New Roman" w:cs="Times New Roman"/>
        </w:rPr>
        <w:t>To further help provide clear guidance to everyone involved in hiring, we note the expectations and responsibilities of faculty and staff involved in recruitment, assessment and selection process.  This includes but is not limited to: hiring administrators</w:t>
      </w:r>
      <w:r w:rsidRPr="005C0DCC">
        <w:rPr>
          <w:rFonts w:ascii="Times New Roman" w:hAnsi="Times New Roman" w:cs="Times New Roman"/>
        </w:rPr>
        <w:t>, hiring</w:t>
      </w:r>
      <w:r w:rsidR="007F50C5">
        <w:rPr>
          <w:rFonts w:ascii="Times New Roman" w:hAnsi="Times New Roman" w:cs="Times New Roman"/>
        </w:rPr>
        <w:t xml:space="preserve"> supervisors</w:t>
      </w:r>
      <w:r w:rsidRPr="00B939E6">
        <w:rPr>
          <w:rFonts w:ascii="Times New Roman" w:hAnsi="Times New Roman" w:cs="Times New Roman"/>
        </w:rPr>
        <w:t xml:space="preserve">, search committees, and interview panels.  </w:t>
      </w:r>
    </w:p>
    <w:p w14:paraId="250838C7" w14:textId="77777777" w:rsidR="003C46D9" w:rsidRDefault="003C46D9" w:rsidP="003C46D9">
      <w:pPr>
        <w:rPr>
          <w:rFonts w:ascii="Times New Roman" w:hAnsi="Times New Roman" w:cs="Times New Roman"/>
        </w:rPr>
      </w:pPr>
    </w:p>
    <w:p w14:paraId="4776E21D" w14:textId="77777777" w:rsidR="003C46D9" w:rsidRDefault="003C46D9" w:rsidP="003C46D9">
      <w:pPr>
        <w:rPr>
          <w:rFonts w:ascii="Times New Roman" w:hAnsi="Times New Roman" w:cs="Times New Roman"/>
        </w:rPr>
      </w:pPr>
    </w:p>
    <w:p w14:paraId="36CD58BD" w14:textId="77777777" w:rsidR="003C46D9" w:rsidRDefault="003C46D9" w:rsidP="003C46D9">
      <w:pPr>
        <w:rPr>
          <w:rFonts w:ascii="Times New Roman" w:hAnsi="Times New Roman" w:cs="Times New Roman"/>
        </w:rPr>
      </w:pPr>
    </w:p>
    <w:p w14:paraId="7ED21B34" w14:textId="77777777" w:rsidR="003C46D9" w:rsidRDefault="003C46D9" w:rsidP="003C46D9">
      <w:pPr>
        <w:rPr>
          <w:rFonts w:ascii="Times New Roman" w:hAnsi="Times New Roman" w:cs="Times New Roman"/>
        </w:rPr>
      </w:pPr>
    </w:p>
    <w:p w14:paraId="5D6AA435" w14:textId="77777777" w:rsidR="003C46D9" w:rsidRDefault="003C46D9" w:rsidP="003C46D9">
      <w:pPr>
        <w:rPr>
          <w:rFonts w:ascii="Times New Roman" w:hAnsi="Times New Roman" w:cs="Times New Roman"/>
        </w:rPr>
      </w:pPr>
    </w:p>
    <w:p w14:paraId="5F2A6AEE" w14:textId="77777777" w:rsidR="003C46D9" w:rsidRDefault="003C46D9" w:rsidP="003C46D9">
      <w:pPr>
        <w:rPr>
          <w:rFonts w:ascii="Times New Roman" w:hAnsi="Times New Roman" w:cs="Times New Roman"/>
        </w:rPr>
      </w:pPr>
    </w:p>
    <w:p w14:paraId="795518F4" w14:textId="77777777" w:rsidR="003C46D9" w:rsidRPr="00B939E6" w:rsidRDefault="003C46D9" w:rsidP="003C46D9">
      <w:pPr>
        <w:rPr>
          <w:rFonts w:ascii="Times New Roman" w:hAnsi="Times New Roman" w:cs="Times New Roman"/>
        </w:rPr>
      </w:pPr>
    </w:p>
    <w:p w14:paraId="25CBB5CA" w14:textId="77777777" w:rsidR="00936F1C" w:rsidRPr="00B939E6" w:rsidRDefault="00936F1C" w:rsidP="00936F1C">
      <w:pPr>
        <w:rPr>
          <w:rFonts w:ascii="Times New Roman" w:hAnsi="Times New Roman" w:cs="Times New Roman"/>
          <w:b/>
        </w:rPr>
      </w:pPr>
    </w:p>
    <w:p w14:paraId="1309BCA2" w14:textId="77777777" w:rsidR="00936F1C" w:rsidRPr="00D14179" w:rsidRDefault="00936F1C" w:rsidP="00936F1C">
      <w:pPr>
        <w:rPr>
          <w:rFonts w:ascii="Times New Roman" w:hAnsi="Times New Roman" w:cs="Times New Roman"/>
          <w:b/>
          <w:sz w:val="28"/>
          <w:szCs w:val="28"/>
        </w:rPr>
      </w:pPr>
      <w:r w:rsidRPr="00D14179">
        <w:rPr>
          <w:rFonts w:ascii="Times New Roman" w:hAnsi="Times New Roman" w:cs="Times New Roman"/>
          <w:b/>
          <w:sz w:val="28"/>
          <w:szCs w:val="28"/>
        </w:rPr>
        <w:lastRenderedPageBreak/>
        <w:t xml:space="preserve">Key Components </w:t>
      </w:r>
    </w:p>
    <w:p w14:paraId="779659CE" w14:textId="77777777" w:rsidR="00936F1C" w:rsidRPr="00B939E6" w:rsidRDefault="00936F1C" w:rsidP="00936F1C">
      <w:pPr>
        <w:rPr>
          <w:rFonts w:ascii="Times New Roman" w:hAnsi="Times New Roman" w:cs="Times New Roman"/>
        </w:rPr>
      </w:pPr>
    </w:p>
    <w:p w14:paraId="5E003490" w14:textId="77777777" w:rsidR="00936F1C" w:rsidRPr="00B939E6" w:rsidRDefault="00936F1C" w:rsidP="00936F1C">
      <w:pPr>
        <w:ind w:left="720" w:hanging="720"/>
        <w:rPr>
          <w:rFonts w:ascii="Times New Roman" w:hAnsi="Times New Roman" w:cs="Times New Roman"/>
          <w:b/>
        </w:rPr>
      </w:pPr>
      <w:r w:rsidRPr="00B939E6">
        <w:rPr>
          <w:rFonts w:ascii="Times New Roman" w:hAnsi="Times New Roman" w:cs="Times New Roman"/>
          <w:b/>
        </w:rPr>
        <w:t xml:space="preserve">I. </w:t>
      </w:r>
      <w:r w:rsidRPr="00B939E6">
        <w:rPr>
          <w:rFonts w:ascii="Times New Roman" w:hAnsi="Times New Roman" w:cs="Times New Roman"/>
          <w:b/>
        </w:rPr>
        <w:tab/>
        <w:t xml:space="preserve">Division expectations - specific steps, processes and requirements for recruitment, assessment and selection </w:t>
      </w:r>
    </w:p>
    <w:p w14:paraId="48ED548D" w14:textId="77777777" w:rsidR="00936F1C" w:rsidRPr="00B939E6" w:rsidRDefault="00936F1C" w:rsidP="00936F1C">
      <w:pPr>
        <w:rPr>
          <w:rFonts w:ascii="Times New Roman" w:hAnsi="Times New Roman" w:cs="Times New Roman"/>
          <w:b/>
          <w:i/>
          <w:u w:val="single"/>
        </w:rPr>
      </w:pPr>
    </w:p>
    <w:p w14:paraId="53D16FB3" w14:textId="77777777" w:rsidR="00936F1C" w:rsidRPr="00B939E6" w:rsidRDefault="00936F1C" w:rsidP="00936F1C">
      <w:pPr>
        <w:rPr>
          <w:rFonts w:ascii="Times New Roman" w:hAnsi="Times New Roman" w:cs="Times New Roman"/>
          <w:b/>
          <w:i/>
          <w:u w:val="single"/>
        </w:rPr>
      </w:pPr>
      <w:r w:rsidRPr="00B939E6">
        <w:rPr>
          <w:rFonts w:ascii="Times New Roman" w:hAnsi="Times New Roman" w:cs="Times New Roman"/>
          <w:b/>
          <w:i/>
          <w:u w:val="single"/>
        </w:rPr>
        <w:t xml:space="preserve">Division delegation, review and oversight </w:t>
      </w:r>
    </w:p>
    <w:p w14:paraId="24B71500" w14:textId="77777777" w:rsidR="00936F1C" w:rsidRPr="00B939E6" w:rsidRDefault="00936F1C" w:rsidP="00936F1C">
      <w:pPr>
        <w:pStyle w:val="paragraph"/>
        <w:textAlignment w:val="baseline"/>
        <w:rPr>
          <w:rFonts w:eastAsiaTheme="minorEastAsia"/>
          <w:b/>
          <w:color w:val="000000" w:themeColor="text1"/>
        </w:rPr>
      </w:pPr>
    </w:p>
    <w:p w14:paraId="1EAD54DA" w14:textId="13CA735A" w:rsidR="00936F1C" w:rsidRPr="00B939E6" w:rsidRDefault="00936F1C" w:rsidP="00936F1C">
      <w:pPr>
        <w:pStyle w:val="paragraph"/>
        <w:textAlignment w:val="baseline"/>
      </w:pPr>
      <w:r w:rsidRPr="00B939E6">
        <w:rPr>
          <w:rStyle w:val="normaltextrun"/>
          <w:color w:val="000000"/>
        </w:rPr>
        <w:t xml:space="preserve">These </w:t>
      </w:r>
      <w:r w:rsidR="00DF4EA6">
        <w:rPr>
          <w:rStyle w:val="normaltextrun"/>
          <w:color w:val="000000"/>
        </w:rPr>
        <w:t xml:space="preserve">procedures </w:t>
      </w:r>
      <w:r w:rsidRPr="00B939E6">
        <w:rPr>
          <w:rStyle w:val="normaltextrun"/>
          <w:color w:val="000000"/>
        </w:rPr>
        <w:t>include the</w:t>
      </w:r>
      <w:r w:rsidR="00DF4EA6">
        <w:rPr>
          <w:rStyle w:val="normaltextrun"/>
          <w:color w:val="000000"/>
        </w:rPr>
        <w:t xml:space="preserve"> </w:t>
      </w:r>
      <w:r w:rsidRPr="00B939E6">
        <w:rPr>
          <w:rStyle w:val="normaltextrun"/>
          <w:color w:val="000000"/>
        </w:rPr>
        <w:t xml:space="preserve">steps </w:t>
      </w:r>
      <w:r w:rsidR="00DF4EA6">
        <w:rPr>
          <w:rStyle w:val="normaltextrun"/>
          <w:color w:val="000000"/>
        </w:rPr>
        <w:t xml:space="preserve">required to recruit for and fill a vacant position. </w:t>
      </w:r>
      <w:r w:rsidRPr="00B939E6">
        <w:rPr>
          <w:rStyle w:val="normaltextrun"/>
        </w:rPr>
        <w:t xml:space="preserve"> </w:t>
      </w:r>
      <w:r w:rsidR="00DF4EA6">
        <w:rPr>
          <w:rStyle w:val="normaltextrun"/>
        </w:rPr>
        <w:t xml:space="preserve">These procedures </w:t>
      </w:r>
      <w:r w:rsidRPr="00B939E6">
        <w:rPr>
          <w:rStyle w:val="normaltextrun"/>
        </w:rPr>
        <w:t>are required for all recruitments</w:t>
      </w:r>
      <w:r w:rsidRPr="00B939E6">
        <w:rPr>
          <w:rStyle w:val="normaltextrun"/>
          <w:color w:val="000000"/>
        </w:rPr>
        <w:t xml:space="preserve">. </w:t>
      </w:r>
      <w:r w:rsidR="00DF4EA6">
        <w:rPr>
          <w:rStyle w:val="normaltextrun"/>
          <w:color w:val="000000"/>
        </w:rPr>
        <w:t>Units will need to</w:t>
      </w:r>
      <w:r w:rsidRPr="00B939E6">
        <w:rPr>
          <w:rStyle w:val="normaltextrun"/>
          <w:color w:val="000000"/>
        </w:rPr>
        <w:t xml:space="preserve"> consult with </w:t>
      </w:r>
      <w:r w:rsidR="00DF4EA6">
        <w:rPr>
          <w:rStyle w:val="normaltextrun"/>
          <w:color w:val="000000"/>
        </w:rPr>
        <w:t xml:space="preserve">CALS </w:t>
      </w:r>
      <w:r w:rsidRPr="00B939E6">
        <w:rPr>
          <w:rStyle w:val="normaltextrun"/>
          <w:color w:val="000000"/>
        </w:rPr>
        <w:t>Human Resources for additional information or requests to deviate from procedures.</w:t>
      </w:r>
      <w:r w:rsidRPr="00B939E6">
        <w:rPr>
          <w:rStyle w:val="eop"/>
        </w:rPr>
        <w:t xml:space="preserve"> Human Resources (HR) in this document refers to </w:t>
      </w:r>
      <w:r w:rsidR="00DF4EA6">
        <w:rPr>
          <w:rStyle w:val="eop"/>
        </w:rPr>
        <w:t xml:space="preserve">CALS </w:t>
      </w:r>
      <w:r w:rsidRPr="00B939E6">
        <w:rPr>
          <w:rStyle w:val="eop"/>
        </w:rPr>
        <w:t>Human Resources</w:t>
      </w:r>
      <w:r w:rsidR="004403AE">
        <w:rPr>
          <w:rStyle w:val="eop"/>
        </w:rPr>
        <w:t>.</w:t>
      </w:r>
    </w:p>
    <w:p w14:paraId="7A9CFD58" w14:textId="77777777" w:rsidR="00936F1C" w:rsidRPr="00B939E6" w:rsidRDefault="00936F1C" w:rsidP="00936F1C">
      <w:pPr>
        <w:tabs>
          <w:tab w:val="left" w:pos="540"/>
        </w:tabs>
        <w:spacing w:after="120"/>
        <w:ind w:left="360"/>
        <w:rPr>
          <w:rFonts w:ascii="Times New Roman" w:hAnsi="Times New Roman" w:cs="Times New Roman"/>
          <w:color w:val="000000" w:themeColor="text1"/>
        </w:rPr>
      </w:pPr>
    </w:p>
    <w:p w14:paraId="429AC326" w14:textId="49A4265C" w:rsidR="00936F1C" w:rsidRPr="00B939E6" w:rsidRDefault="00936F1C" w:rsidP="00936F1C">
      <w:pPr>
        <w:pStyle w:val="ListParagraph"/>
        <w:numPr>
          <w:ilvl w:val="0"/>
          <w:numId w:val="5"/>
        </w:numPr>
        <w:spacing w:after="120" w:line="276" w:lineRule="auto"/>
        <w:rPr>
          <w:rFonts w:ascii="Times New Roman" w:hAnsi="Times New Roman" w:cs="Times New Roman"/>
          <w:color w:val="000000" w:themeColor="text1"/>
        </w:rPr>
      </w:pPr>
      <w:r w:rsidRPr="00B939E6">
        <w:rPr>
          <w:rFonts w:ascii="Times New Roman" w:hAnsi="Times New Roman" w:cs="Times New Roman"/>
          <w:color w:val="000000" w:themeColor="text1"/>
        </w:rPr>
        <w:t xml:space="preserve">The </w:t>
      </w:r>
      <w:r w:rsidR="00AF0D44">
        <w:rPr>
          <w:rFonts w:ascii="Times New Roman" w:hAnsi="Times New Roman" w:cs="Times New Roman"/>
          <w:color w:val="000000" w:themeColor="text1"/>
        </w:rPr>
        <w:t>Unit</w:t>
      </w:r>
      <w:r w:rsidR="00530D2C">
        <w:rPr>
          <w:rFonts w:ascii="Times New Roman" w:hAnsi="Times New Roman" w:cs="Times New Roman"/>
          <w:color w:val="000000" w:themeColor="text1"/>
        </w:rPr>
        <w:t xml:space="preserve"> will work in conjunction with the </w:t>
      </w:r>
      <w:r w:rsidRPr="00B939E6">
        <w:rPr>
          <w:rFonts w:ascii="Times New Roman" w:hAnsi="Times New Roman" w:cs="Times New Roman"/>
          <w:color w:val="000000" w:themeColor="text1"/>
        </w:rPr>
        <w:t xml:space="preserve">hiring supervisor </w:t>
      </w:r>
      <w:r w:rsidR="00530D2C">
        <w:rPr>
          <w:rFonts w:ascii="Times New Roman" w:hAnsi="Times New Roman" w:cs="Times New Roman"/>
          <w:color w:val="000000" w:themeColor="text1"/>
        </w:rPr>
        <w:t>to</w:t>
      </w:r>
      <w:r w:rsidRPr="00B939E6">
        <w:rPr>
          <w:rFonts w:ascii="Times New Roman" w:hAnsi="Times New Roman" w:cs="Times New Roman"/>
          <w:color w:val="000000" w:themeColor="text1"/>
        </w:rPr>
        <w:t xml:space="preserve"> submit a current</w:t>
      </w:r>
      <w:r w:rsidR="00530D2C">
        <w:rPr>
          <w:rFonts w:ascii="Times New Roman" w:hAnsi="Times New Roman" w:cs="Times New Roman"/>
          <w:color w:val="000000" w:themeColor="text1"/>
        </w:rPr>
        <w:t xml:space="preserve"> CERT</w:t>
      </w:r>
      <w:r w:rsidR="00F4595B">
        <w:rPr>
          <w:rFonts w:ascii="Times New Roman" w:hAnsi="Times New Roman" w:cs="Times New Roman"/>
          <w:color w:val="000000" w:themeColor="text1"/>
        </w:rPr>
        <w:t>/</w:t>
      </w:r>
      <w:r w:rsidRPr="00B939E6">
        <w:rPr>
          <w:rFonts w:ascii="Times New Roman" w:hAnsi="Times New Roman" w:cs="Times New Roman"/>
          <w:color w:val="000000" w:themeColor="text1"/>
        </w:rPr>
        <w:t>PVL and an organization</w:t>
      </w:r>
      <w:r w:rsidR="005C0DCC">
        <w:rPr>
          <w:rFonts w:ascii="Times New Roman" w:hAnsi="Times New Roman" w:cs="Times New Roman"/>
          <w:color w:val="000000" w:themeColor="text1"/>
        </w:rPr>
        <w:t>al</w:t>
      </w:r>
      <w:r w:rsidRPr="00B939E6">
        <w:rPr>
          <w:rFonts w:ascii="Times New Roman" w:hAnsi="Times New Roman" w:cs="Times New Roman"/>
          <w:color w:val="000000" w:themeColor="text1"/>
        </w:rPr>
        <w:t xml:space="preserve"> chart to HR to begin the recruitment process for </w:t>
      </w:r>
      <w:r w:rsidR="00805068">
        <w:rPr>
          <w:rFonts w:ascii="Times New Roman" w:hAnsi="Times New Roman" w:cs="Times New Roman"/>
          <w:color w:val="000000" w:themeColor="text1"/>
        </w:rPr>
        <w:t>faculty, academic, limited and university staff</w:t>
      </w:r>
      <w:r w:rsidR="00530D2C">
        <w:rPr>
          <w:rFonts w:ascii="Times New Roman" w:hAnsi="Times New Roman" w:cs="Times New Roman"/>
          <w:color w:val="000000" w:themeColor="text1"/>
        </w:rPr>
        <w:t xml:space="preserve"> vacancies</w:t>
      </w:r>
      <w:r w:rsidR="00805068">
        <w:rPr>
          <w:rFonts w:ascii="Times New Roman" w:hAnsi="Times New Roman" w:cs="Times New Roman"/>
          <w:color w:val="000000" w:themeColor="text1"/>
        </w:rPr>
        <w:t>.</w:t>
      </w:r>
      <w:r w:rsidR="00805068" w:rsidRPr="00B939E6">
        <w:rPr>
          <w:rFonts w:ascii="Times New Roman" w:hAnsi="Times New Roman" w:cs="Times New Roman"/>
          <w:color w:val="000000" w:themeColor="text1"/>
        </w:rPr>
        <w:t xml:space="preserve"> </w:t>
      </w:r>
    </w:p>
    <w:p w14:paraId="463D50F6" w14:textId="53095AF2" w:rsidR="00F4595B" w:rsidRDefault="00936F1C" w:rsidP="00936F1C">
      <w:pPr>
        <w:pStyle w:val="ListParagraph"/>
        <w:numPr>
          <w:ilvl w:val="0"/>
          <w:numId w:val="5"/>
        </w:numPr>
        <w:spacing w:after="120" w:line="276" w:lineRule="auto"/>
        <w:rPr>
          <w:rFonts w:ascii="Times New Roman" w:hAnsi="Times New Roman" w:cs="Times New Roman"/>
          <w:color w:val="000000" w:themeColor="text1"/>
        </w:rPr>
      </w:pPr>
      <w:r w:rsidRPr="00B939E6">
        <w:rPr>
          <w:rFonts w:ascii="Times New Roman" w:hAnsi="Times New Roman" w:cs="Times New Roman"/>
          <w:color w:val="000000" w:themeColor="text1"/>
        </w:rPr>
        <w:t xml:space="preserve">HR will </w:t>
      </w:r>
      <w:r w:rsidR="00F4595B">
        <w:rPr>
          <w:rFonts w:ascii="Times New Roman" w:hAnsi="Times New Roman" w:cs="Times New Roman"/>
          <w:color w:val="000000" w:themeColor="text1"/>
        </w:rPr>
        <w:t>analyze</w:t>
      </w:r>
      <w:r w:rsidRPr="00B939E6">
        <w:rPr>
          <w:rFonts w:ascii="Times New Roman" w:hAnsi="Times New Roman" w:cs="Times New Roman"/>
          <w:color w:val="000000" w:themeColor="text1"/>
        </w:rPr>
        <w:t xml:space="preserve"> the </w:t>
      </w:r>
      <w:r w:rsidR="00F4595B">
        <w:rPr>
          <w:rFonts w:ascii="Times New Roman" w:hAnsi="Times New Roman" w:cs="Times New Roman"/>
          <w:color w:val="000000" w:themeColor="text1"/>
        </w:rPr>
        <w:t>CERT/PVL</w:t>
      </w:r>
      <w:r w:rsidRPr="00B939E6">
        <w:rPr>
          <w:rFonts w:ascii="Times New Roman" w:hAnsi="Times New Roman" w:cs="Times New Roman"/>
          <w:color w:val="000000" w:themeColor="text1"/>
        </w:rPr>
        <w:t xml:space="preserve"> </w:t>
      </w:r>
      <w:r w:rsidR="00DF21F6">
        <w:rPr>
          <w:rFonts w:ascii="Times New Roman" w:hAnsi="Times New Roman" w:cs="Times New Roman"/>
          <w:color w:val="000000" w:themeColor="text1"/>
        </w:rPr>
        <w:t xml:space="preserve">and work with the hiring unit to determine the recruitment plan and ensure compliance with campus and other hiring policies by reviewing the following materials: </w:t>
      </w:r>
    </w:p>
    <w:p w14:paraId="3957C423" w14:textId="77777777" w:rsidR="00F4595B" w:rsidRDefault="00F4595B"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Position description</w:t>
      </w:r>
    </w:p>
    <w:p w14:paraId="770C333A" w14:textId="3157AFF2" w:rsidR="00F4595B" w:rsidRDefault="00F4595B"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Qualifications/requirements</w:t>
      </w:r>
      <w:r w:rsidR="006C1BDA">
        <w:rPr>
          <w:rFonts w:ascii="Times New Roman" w:hAnsi="Times New Roman" w:cs="Times New Roman"/>
          <w:color w:val="000000" w:themeColor="text1"/>
        </w:rPr>
        <w:t xml:space="preserve"> (e.g., degree requirements)</w:t>
      </w:r>
    </w:p>
    <w:p w14:paraId="2A1620F9" w14:textId="77777777" w:rsidR="00F4595B" w:rsidRDefault="00F4595B"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Titling</w:t>
      </w:r>
    </w:p>
    <w:p w14:paraId="2DFBAF53" w14:textId="77777777" w:rsidR="00F4595B" w:rsidRDefault="00F4595B"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Salary </w:t>
      </w:r>
    </w:p>
    <w:p w14:paraId="2B81C5D7" w14:textId="77777777" w:rsidR="00EA2FA5" w:rsidRDefault="00EA2FA5"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Funding/recruitment request</w:t>
      </w:r>
    </w:p>
    <w:p w14:paraId="2C8F95E9" w14:textId="58807B74" w:rsidR="00F4595B" w:rsidRDefault="00F4595B"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R</w:t>
      </w:r>
      <w:r w:rsidR="006C1BDA">
        <w:rPr>
          <w:rFonts w:ascii="Times New Roman" w:hAnsi="Times New Roman" w:cs="Times New Roman"/>
          <w:color w:val="000000" w:themeColor="text1"/>
        </w:rPr>
        <w:t>EP</w:t>
      </w:r>
      <w:r w:rsidR="00FC508E">
        <w:rPr>
          <w:rFonts w:ascii="Times New Roman" w:hAnsi="Times New Roman" w:cs="Times New Roman"/>
          <w:color w:val="000000" w:themeColor="text1"/>
        </w:rPr>
        <w:t xml:space="preserve"> if required  </w:t>
      </w:r>
    </w:p>
    <w:p w14:paraId="6E1D7EE3" w14:textId="7C99B7EF" w:rsidR="00FC508E" w:rsidRDefault="00FC508E"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Advertising plans</w:t>
      </w:r>
    </w:p>
    <w:p w14:paraId="19912184" w14:textId="16338A67" w:rsidR="006C1BDA" w:rsidRDefault="00887B48"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Screening criteria (e.g.,CALS HR </w:t>
      </w:r>
      <w:r w:rsidR="006C1BDA">
        <w:rPr>
          <w:rFonts w:ascii="Times New Roman" w:hAnsi="Times New Roman" w:cs="Times New Roman"/>
          <w:color w:val="000000" w:themeColor="text1"/>
        </w:rPr>
        <w:t>Recruitment, Assessment and Evaluation Plan</w:t>
      </w:r>
      <w:r>
        <w:rPr>
          <w:rFonts w:ascii="Times New Roman" w:hAnsi="Times New Roman" w:cs="Times New Roman"/>
          <w:color w:val="000000" w:themeColor="text1"/>
        </w:rPr>
        <w:t>)</w:t>
      </w:r>
    </w:p>
    <w:p w14:paraId="1B76C617" w14:textId="3E381186" w:rsidR="00F4595B" w:rsidRDefault="00CD29DB"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Application </w:t>
      </w:r>
      <w:r w:rsidR="00F4595B">
        <w:rPr>
          <w:rFonts w:ascii="Times New Roman" w:hAnsi="Times New Roman" w:cs="Times New Roman"/>
          <w:color w:val="000000" w:themeColor="text1"/>
        </w:rPr>
        <w:t>instructions</w:t>
      </w:r>
      <w:r>
        <w:rPr>
          <w:rFonts w:ascii="Times New Roman" w:hAnsi="Times New Roman" w:cs="Times New Roman"/>
          <w:color w:val="000000" w:themeColor="text1"/>
        </w:rPr>
        <w:t xml:space="preserve"> (</w:t>
      </w:r>
      <w:r w:rsidR="00021824">
        <w:rPr>
          <w:rFonts w:ascii="Times New Roman" w:hAnsi="Times New Roman" w:cs="Times New Roman"/>
          <w:color w:val="000000" w:themeColor="text1"/>
        </w:rPr>
        <w:t>i.e</w:t>
      </w:r>
      <w:r w:rsidR="00D42C59">
        <w:rPr>
          <w:rFonts w:ascii="Times New Roman" w:hAnsi="Times New Roman" w:cs="Times New Roman"/>
          <w:color w:val="000000" w:themeColor="text1"/>
        </w:rPr>
        <w:t>.</w:t>
      </w:r>
      <w:r w:rsidR="00021824">
        <w:rPr>
          <w:rFonts w:ascii="Times New Roman" w:hAnsi="Times New Roman" w:cs="Times New Roman"/>
          <w:color w:val="000000" w:themeColor="text1"/>
        </w:rPr>
        <w:t xml:space="preserve"> TREMS</w:t>
      </w:r>
      <w:r>
        <w:rPr>
          <w:rFonts w:ascii="Times New Roman" w:hAnsi="Times New Roman" w:cs="Times New Roman"/>
          <w:color w:val="000000" w:themeColor="text1"/>
        </w:rPr>
        <w:t>)</w:t>
      </w:r>
    </w:p>
    <w:p w14:paraId="369A2DE8" w14:textId="77777777" w:rsidR="00EA2FA5" w:rsidRDefault="00F4595B"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Prior layoff impacts</w:t>
      </w:r>
    </w:p>
    <w:p w14:paraId="53DFF70B" w14:textId="48F8BB77" w:rsidR="00936F1C" w:rsidRDefault="00EA2FA5" w:rsidP="006877B3">
      <w:pPr>
        <w:pStyle w:val="ListParagraph"/>
        <w:numPr>
          <w:ilvl w:val="1"/>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themeColor="text1"/>
        </w:rPr>
        <w:t>All other recruitment requirements</w:t>
      </w:r>
    </w:p>
    <w:p w14:paraId="3311F0C2" w14:textId="349BED0F" w:rsidR="00552C50" w:rsidRPr="006877B3" w:rsidRDefault="00552C50" w:rsidP="00552C50">
      <w:pPr>
        <w:pStyle w:val="ListParagraph"/>
        <w:numPr>
          <w:ilvl w:val="0"/>
          <w:numId w:val="5"/>
        </w:numPr>
        <w:spacing w:after="120" w:line="276" w:lineRule="auto"/>
        <w:rPr>
          <w:rFonts w:ascii="Times New Roman" w:hAnsi="Times New Roman" w:cs="Times New Roman"/>
          <w:color w:val="000000" w:themeColor="text1"/>
        </w:rPr>
      </w:pPr>
      <w:r w:rsidRPr="00B939E6">
        <w:rPr>
          <w:rFonts w:ascii="Times New Roman" w:hAnsi="Times New Roman" w:cs="Times New Roman"/>
          <w:color w:val="000000" w:themeColor="text1"/>
        </w:rPr>
        <w:t xml:space="preserve">The hiring supervisor will determine who will be part of the screening process. The hiring supervisor will provide this information to the </w:t>
      </w:r>
      <w:r w:rsidR="00021824">
        <w:rPr>
          <w:rFonts w:ascii="Times New Roman" w:hAnsi="Times New Roman" w:cs="Times New Roman"/>
          <w:color w:val="000000" w:themeColor="text1"/>
        </w:rPr>
        <w:t>Unit</w:t>
      </w:r>
      <w:r w:rsidR="00D42C59">
        <w:rPr>
          <w:rFonts w:ascii="Times New Roman" w:hAnsi="Times New Roman" w:cs="Times New Roman"/>
          <w:color w:val="000000" w:themeColor="text1"/>
        </w:rPr>
        <w:t xml:space="preserve"> </w:t>
      </w:r>
      <w:r w:rsidRPr="00B939E6">
        <w:rPr>
          <w:rFonts w:ascii="Times New Roman" w:hAnsi="Times New Roman" w:cs="Times New Roman"/>
          <w:color w:val="000000" w:themeColor="text1"/>
        </w:rPr>
        <w:t>Administrator</w:t>
      </w:r>
      <w:r>
        <w:rPr>
          <w:rFonts w:ascii="Times New Roman" w:hAnsi="Times New Roman" w:cs="Times New Roman"/>
          <w:color w:val="000000" w:themeColor="text1"/>
        </w:rPr>
        <w:t xml:space="preserve">, who must maintain this as part of the recruitment file.  </w:t>
      </w:r>
    </w:p>
    <w:p w14:paraId="52155210" w14:textId="57FD7EBE" w:rsidR="00936F1C" w:rsidRPr="00B939E6" w:rsidRDefault="00936F1C" w:rsidP="00936F1C">
      <w:pPr>
        <w:pStyle w:val="ListParagraph"/>
        <w:numPr>
          <w:ilvl w:val="0"/>
          <w:numId w:val="5"/>
        </w:numPr>
        <w:spacing w:after="120" w:line="276" w:lineRule="auto"/>
        <w:rPr>
          <w:rFonts w:ascii="Times New Roman" w:hAnsi="Times New Roman" w:cs="Times New Roman"/>
          <w:color w:val="000000" w:themeColor="text1"/>
        </w:rPr>
      </w:pPr>
      <w:r w:rsidRPr="00B939E6">
        <w:rPr>
          <w:rFonts w:ascii="Times New Roman" w:hAnsi="Times New Roman" w:cs="Times New Roman"/>
          <w:color w:val="000000" w:themeColor="text1"/>
        </w:rPr>
        <w:t xml:space="preserve">The </w:t>
      </w:r>
      <w:r w:rsidR="00A4310C">
        <w:rPr>
          <w:rFonts w:ascii="Times New Roman" w:hAnsi="Times New Roman" w:cs="Times New Roman"/>
          <w:color w:val="000000" w:themeColor="text1"/>
        </w:rPr>
        <w:t>hiring</w:t>
      </w:r>
      <w:r w:rsidR="00A4310C" w:rsidRPr="00B939E6">
        <w:rPr>
          <w:rFonts w:ascii="Times New Roman" w:hAnsi="Times New Roman" w:cs="Times New Roman"/>
          <w:color w:val="000000" w:themeColor="text1"/>
        </w:rPr>
        <w:t xml:space="preserve"> </w:t>
      </w:r>
      <w:r w:rsidR="00A4310C">
        <w:rPr>
          <w:rFonts w:ascii="Times New Roman" w:hAnsi="Times New Roman" w:cs="Times New Roman"/>
          <w:color w:val="000000" w:themeColor="text1"/>
        </w:rPr>
        <w:t>a</w:t>
      </w:r>
      <w:r w:rsidRPr="00B939E6">
        <w:rPr>
          <w:rFonts w:ascii="Times New Roman" w:hAnsi="Times New Roman" w:cs="Times New Roman"/>
          <w:color w:val="000000" w:themeColor="text1"/>
        </w:rPr>
        <w:t>dministrator</w:t>
      </w:r>
      <w:r w:rsidR="00CD29DB">
        <w:rPr>
          <w:rFonts w:ascii="Times New Roman" w:hAnsi="Times New Roman" w:cs="Times New Roman"/>
          <w:color w:val="000000" w:themeColor="text1"/>
        </w:rPr>
        <w:t>, in consultation with HR,</w:t>
      </w:r>
      <w:r w:rsidRPr="00B939E6">
        <w:rPr>
          <w:rFonts w:ascii="Times New Roman" w:hAnsi="Times New Roman" w:cs="Times New Roman"/>
          <w:color w:val="000000" w:themeColor="text1"/>
        </w:rPr>
        <w:t xml:space="preserve"> will </w:t>
      </w:r>
      <w:r w:rsidR="00D41BB4">
        <w:rPr>
          <w:rFonts w:ascii="Times New Roman" w:hAnsi="Times New Roman" w:cs="Times New Roman"/>
          <w:color w:val="000000" w:themeColor="text1"/>
        </w:rPr>
        <w:t>guide</w:t>
      </w:r>
      <w:r w:rsidR="00CD29DB">
        <w:rPr>
          <w:rFonts w:ascii="Times New Roman" w:hAnsi="Times New Roman" w:cs="Times New Roman"/>
          <w:color w:val="000000" w:themeColor="text1"/>
        </w:rPr>
        <w:t xml:space="preserve"> the</w:t>
      </w:r>
      <w:r w:rsidRPr="00B939E6">
        <w:rPr>
          <w:rFonts w:ascii="Times New Roman" w:hAnsi="Times New Roman" w:cs="Times New Roman"/>
          <w:color w:val="000000" w:themeColor="text1"/>
        </w:rPr>
        <w:t xml:space="preserve"> hiring supervisor</w:t>
      </w:r>
      <w:r w:rsidR="006C1BDA">
        <w:rPr>
          <w:rFonts w:ascii="Times New Roman" w:hAnsi="Times New Roman" w:cs="Times New Roman"/>
          <w:color w:val="000000" w:themeColor="text1"/>
        </w:rPr>
        <w:t xml:space="preserve"> and/or search and screen committee</w:t>
      </w:r>
      <w:r w:rsidRPr="00B939E6">
        <w:rPr>
          <w:rFonts w:ascii="Times New Roman" w:hAnsi="Times New Roman" w:cs="Times New Roman"/>
          <w:color w:val="000000" w:themeColor="text1"/>
        </w:rPr>
        <w:t xml:space="preserve"> on the </w:t>
      </w:r>
      <w:r w:rsidR="00552C50">
        <w:rPr>
          <w:rFonts w:ascii="Times New Roman" w:hAnsi="Times New Roman" w:cs="Times New Roman"/>
          <w:color w:val="000000" w:themeColor="text1"/>
        </w:rPr>
        <w:t>recruitment, assessment, and selection</w:t>
      </w:r>
      <w:r w:rsidRPr="00B939E6">
        <w:rPr>
          <w:rFonts w:ascii="Times New Roman" w:hAnsi="Times New Roman" w:cs="Times New Roman"/>
          <w:color w:val="000000" w:themeColor="text1"/>
        </w:rPr>
        <w:t xml:space="preserve"> process. </w:t>
      </w:r>
    </w:p>
    <w:p w14:paraId="3E21EC0D" w14:textId="6DC9D1FD" w:rsidR="00D41BB4" w:rsidRPr="006877B3" w:rsidRDefault="00021824" w:rsidP="00936F1C">
      <w:pPr>
        <w:pStyle w:val="ListParagraph"/>
        <w:numPr>
          <w:ilvl w:val="0"/>
          <w:numId w:val="5"/>
        </w:numPr>
        <w:spacing w:after="120" w:line="276" w:lineRule="auto"/>
        <w:rPr>
          <w:rFonts w:ascii="Times New Roman" w:hAnsi="Times New Roman" w:cs="Times New Roman"/>
          <w:color w:val="000000" w:themeColor="text1"/>
        </w:rPr>
      </w:pPr>
      <w:r>
        <w:rPr>
          <w:rFonts w:ascii="Times New Roman" w:hAnsi="Times New Roman" w:cs="Times New Roman"/>
          <w:color w:val="000000"/>
        </w:rPr>
        <w:t xml:space="preserve">The Unit will create the TREMS job posting; HR will approve the TREMS job posting. </w:t>
      </w:r>
    </w:p>
    <w:p w14:paraId="59D1E8DC" w14:textId="084B7134" w:rsidR="00DB6434" w:rsidRDefault="00D41BB4" w:rsidP="00936F1C">
      <w:pPr>
        <w:pStyle w:val="ListParagraph"/>
        <w:numPr>
          <w:ilvl w:val="0"/>
          <w:numId w:val="5"/>
        </w:numPr>
        <w:spacing w:after="120" w:line="276" w:lineRule="auto"/>
        <w:rPr>
          <w:rFonts w:ascii="Times New Roman" w:hAnsi="Times New Roman" w:cs="Times New Roman"/>
          <w:color w:val="000000" w:themeColor="text1"/>
        </w:rPr>
      </w:pPr>
      <w:r w:rsidRPr="006F441A">
        <w:rPr>
          <w:rFonts w:ascii="Times New Roman" w:hAnsi="Times New Roman" w:cs="Times New Roman"/>
          <w:color w:val="000000" w:themeColor="text1"/>
        </w:rPr>
        <w:t xml:space="preserve">Once </w:t>
      </w:r>
      <w:r w:rsidR="006F441A" w:rsidRPr="006F441A">
        <w:rPr>
          <w:rFonts w:ascii="Times New Roman" w:hAnsi="Times New Roman" w:cs="Times New Roman"/>
          <w:color w:val="000000" w:themeColor="text1"/>
        </w:rPr>
        <w:t xml:space="preserve">campus </w:t>
      </w:r>
      <w:r w:rsidRPr="006F441A">
        <w:rPr>
          <w:rFonts w:ascii="Times New Roman" w:hAnsi="Times New Roman" w:cs="Times New Roman"/>
          <w:color w:val="000000" w:themeColor="text1"/>
        </w:rPr>
        <w:t xml:space="preserve">approved, all positions will post on </w:t>
      </w:r>
      <w:r w:rsidR="004E45F4">
        <w:rPr>
          <w:rFonts w:ascii="Times New Roman" w:hAnsi="Times New Roman" w:cs="Times New Roman"/>
          <w:color w:val="000000" w:themeColor="text1"/>
        </w:rPr>
        <w:t>jobs.wisc.edu.</w:t>
      </w:r>
    </w:p>
    <w:p w14:paraId="2D3AF19F" w14:textId="77777777" w:rsidR="00245A59" w:rsidRDefault="00245A59" w:rsidP="000E2C81">
      <w:pPr>
        <w:pStyle w:val="ListParagraph"/>
        <w:spacing w:after="120" w:line="276" w:lineRule="auto"/>
        <w:rPr>
          <w:rFonts w:ascii="Times New Roman" w:hAnsi="Times New Roman" w:cs="Times New Roman"/>
          <w:color w:val="000000" w:themeColor="text1"/>
        </w:rPr>
      </w:pPr>
    </w:p>
    <w:p w14:paraId="65CCBA32" w14:textId="77777777" w:rsidR="00766D1E" w:rsidRDefault="00766D1E" w:rsidP="000E2C81">
      <w:pPr>
        <w:pStyle w:val="ListParagraph"/>
        <w:spacing w:after="120" w:line="276" w:lineRule="auto"/>
        <w:rPr>
          <w:rFonts w:ascii="Times New Roman" w:hAnsi="Times New Roman" w:cs="Times New Roman"/>
          <w:color w:val="000000" w:themeColor="text1"/>
        </w:rPr>
      </w:pPr>
    </w:p>
    <w:p w14:paraId="7F5B012A" w14:textId="7EBD1020" w:rsidR="00245A59" w:rsidRPr="00A72162" w:rsidRDefault="00245A59" w:rsidP="00A72162">
      <w:pPr>
        <w:spacing w:after="120" w:line="276" w:lineRule="auto"/>
        <w:rPr>
          <w:rFonts w:ascii="Times New Roman" w:hAnsi="Times New Roman" w:cs="Times New Roman"/>
          <w:b/>
          <w:color w:val="000000" w:themeColor="text1"/>
          <w:u w:val="single"/>
        </w:rPr>
      </w:pPr>
      <w:r w:rsidRPr="00A72162">
        <w:rPr>
          <w:rFonts w:ascii="Times New Roman" w:hAnsi="Times New Roman" w:cs="Times New Roman"/>
          <w:b/>
          <w:color w:val="000000" w:themeColor="text1"/>
          <w:u w:val="single"/>
        </w:rPr>
        <w:t>Recruitment</w:t>
      </w:r>
    </w:p>
    <w:p w14:paraId="61489FFE" w14:textId="77777777" w:rsidR="00245A59" w:rsidRPr="006F441A" w:rsidRDefault="00245A59" w:rsidP="00A72162">
      <w:pPr>
        <w:pStyle w:val="ListParagraph"/>
        <w:spacing w:after="120" w:line="276" w:lineRule="auto"/>
        <w:rPr>
          <w:rFonts w:ascii="Times New Roman" w:hAnsi="Times New Roman" w:cs="Times New Roman"/>
          <w:color w:val="000000" w:themeColor="text1"/>
        </w:rPr>
      </w:pPr>
    </w:p>
    <w:p w14:paraId="322BD7DB" w14:textId="1E3D5618" w:rsidR="00603D1D" w:rsidRPr="00AF6E89" w:rsidRDefault="002F0117" w:rsidP="006877B3">
      <w:pPr>
        <w:pStyle w:val="ListParagraph"/>
        <w:numPr>
          <w:ilvl w:val="0"/>
          <w:numId w:val="5"/>
        </w:numPr>
        <w:spacing w:after="120" w:line="276" w:lineRule="auto"/>
        <w:textAlignment w:val="baseline"/>
        <w:rPr>
          <w:rStyle w:val="normaltextrun"/>
          <w:rFonts w:ascii="Times New Roman" w:hAnsi="Times New Roman" w:cs="Times New Roman"/>
        </w:rPr>
      </w:pPr>
      <w:r>
        <w:rPr>
          <w:rStyle w:val="normaltextrun"/>
          <w:rFonts w:ascii="Times New Roman" w:hAnsi="Times New Roman" w:cs="Times New Roman"/>
          <w:color w:val="000000"/>
        </w:rPr>
        <w:lastRenderedPageBreak/>
        <w:t>A</w:t>
      </w:r>
      <w:r w:rsidR="00496024">
        <w:rPr>
          <w:rStyle w:val="normaltextrun"/>
          <w:rFonts w:ascii="Times New Roman" w:hAnsi="Times New Roman" w:cs="Times New Roman"/>
          <w:color w:val="000000"/>
        </w:rPr>
        <w:t xml:space="preserve"> deadline </w:t>
      </w:r>
      <w:r w:rsidR="00936F1C" w:rsidRPr="00AF6E89">
        <w:rPr>
          <w:rStyle w:val="normaltextrun"/>
          <w:rFonts w:ascii="Times New Roman" w:hAnsi="Times New Roman" w:cs="Times New Roman"/>
          <w:color w:val="000000"/>
        </w:rPr>
        <w:t xml:space="preserve">date </w:t>
      </w:r>
      <w:r>
        <w:rPr>
          <w:rStyle w:val="normaltextrun"/>
          <w:rFonts w:ascii="Times New Roman" w:hAnsi="Times New Roman" w:cs="Times New Roman"/>
          <w:color w:val="000000"/>
        </w:rPr>
        <w:t xml:space="preserve">will be included </w:t>
      </w:r>
      <w:r w:rsidR="00936F1C" w:rsidRPr="00AF6E89">
        <w:rPr>
          <w:rStyle w:val="normaltextrun"/>
          <w:rFonts w:ascii="Times New Roman" w:hAnsi="Times New Roman" w:cs="Times New Roman"/>
          <w:color w:val="000000"/>
        </w:rPr>
        <w:t>in all postings</w:t>
      </w:r>
      <w:r w:rsidR="002A1484">
        <w:rPr>
          <w:rStyle w:val="normaltextrun"/>
          <w:rFonts w:ascii="Times New Roman" w:hAnsi="Times New Roman" w:cs="Times New Roman"/>
          <w:color w:val="000000"/>
        </w:rPr>
        <w:t>.</w:t>
      </w:r>
      <w:r w:rsidR="00936F1C" w:rsidRPr="00AF6E89">
        <w:rPr>
          <w:rStyle w:val="normaltextrun"/>
          <w:rFonts w:ascii="Times New Roman" w:hAnsi="Times New Roman" w:cs="Times New Roman"/>
          <w:color w:val="000000"/>
        </w:rPr>
        <w:t xml:space="preserve"> </w:t>
      </w:r>
    </w:p>
    <w:p w14:paraId="624634C6" w14:textId="3A6388CA" w:rsidR="004524B4" w:rsidRDefault="004524B4" w:rsidP="005562F9">
      <w:pPr>
        <w:pStyle w:val="ListParagraph"/>
        <w:numPr>
          <w:ilvl w:val="2"/>
          <w:numId w:val="9"/>
        </w:numPr>
        <w:spacing w:line="276" w:lineRule="auto"/>
        <w:ind w:left="1440"/>
        <w:textAlignment w:val="baseline"/>
        <w:rPr>
          <w:rStyle w:val="normaltextrun"/>
          <w:rFonts w:ascii="Times New Roman" w:hAnsi="Times New Roman" w:cs="Times New Roman"/>
        </w:rPr>
      </w:pPr>
      <w:r>
        <w:rPr>
          <w:rStyle w:val="normaltextrun"/>
          <w:rFonts w:ascii="Times New Roman" w:hAnsi="Times New Roman" w:cs="Times New Roman"/>
        </w:rPr>
        <w:t>Faculty positions must be posted at least 8 weeks.</w:t>
      </w:r>
    </w:p>
    <w:p w14:paraId="71819A1E" w14:textId="46C099E6" w:rsidR="00936F1C" w:rsidRPr="002A1484" w:rsidRDefault="00936F1C" w:rsidP="005562F9">
      <w:pPr>
        <w:pStyle w:val="ListParagraph"/>
        <w:numPr>
          <w:ilvl w:val="2"/>
          <w:numId w:val="9"/>
        </w:numPr>
        <w:spacing w:line="276" w:lineRule="auto"/>
        <w:ind w:left="1440"/>
        <w:textAlignment w:val="baseline"/>
        <w:rPr>
          <w:rStyle w:val="normaltextrun"/>
          <w:rFonts w:ascii="Times New Roman" w:hAnsi="Times New Roman" w:cs="Times New Roman"/>
        </w:rPr>
      </w:pPr>
      <w:r w:rsidRPr="00AF6E89">
        <w:rPr>
          <w:rStyle w:val="normaltextrun"/>
          <w:rFonts w:ascii="Times New Roman" w:hAnsi="Times New Roman" w:cs="Times New Roman"/>
        </w:rPr>
        <w:t xml:space="preserve">Positions with salary range of $72,814 annual or $34.873 hourly </w:t>
      </w:r>
      <w:r w:rsidRPr="00AF6E89">
        <w:rPr>
          <w:rStyle w:val="normaltextrun"/>
          <w:rFonts w:ascii="Times New Roman" w:hAnsi="Times New Roman" w:cs="Times New Roman"/>
          <w:color w:val="000000"/>
        </w:rPr>
        <w:t xml:space="preserve">or higher </w:t>
      </w:r>
      <w:r w:rsidR="00DB6434" w:rsidRPr="00AF6E89">
        <w:rPr>
          <w:rStyle w:val="normaltextrun"/>
          <w:rFonts w:ascii="Times New Roman" w:hAnsi="Times New Roman" w:cs="Times New Roman"/>
          <w:color w:val="000000"/>
        </w:rPr>
        <w:t>must</w:t>
      </w:r>
      <w:r w:rsidRPr="00AF6E89">
        <w:rPr>
          <w:rStyle w:val="normaltextrun"/>
          <w:rFonts w:ascii="Times New Roman" w:hAnsi="Times New Roman" w:cs="Times New Roman"/>
          <w:color w:val="000000"/>
        </w:rPr>
        <w:t xml:space="preserve"> be posted at least 4 weeks</w:t>
      </w:r>
      <w:r w:rsidR="001B7761" w:rsidRPr="00AF6E89">
        <w:rPr>
          <w:rStyle w:val="normaltextrun"/>
          <w:rFonts w:ascii="Times New Roman" w:hAnsi="Times New Roman" w:cs="Times New Roman"/>
          <w:color w:val="000000"/>
        </w:rPr>
        <w:t>.</w:t>
      </w:r>
    </w:p>
    <w:p w14:paraId="576D6591" w14:textId="32C33454" w:rsidR="002A1484" w:rsidRPr="002A1484" w:rsidRDefault="002A1484" w:rsidP="002A1484">
      <w:pPr>
        <w:pStyle w:val="ListParagraph"/>
        <w:numPr>
          <w:ilvl w:val="2"/>
          <w:numId w:val="9"/>
        </w:numPr>
        <w:spacing w:line="276" w:lineRule="auto"/>
        <w:ind w:left="1440"/>
        <w:textAlignment w:val="baseline"/>
        <w:rPr>
          <w:rStyle w:val="normaltextrun"/>
          <w:rFonts w:ascii="Times New Roman" w:hAnsi="Times New Roman" w:cs="Times New Roman"/>
        </w:rPr>
      </w:pPr>
      <w:r w:rsidRPr="002A1484">
        <w:rPr>
          <w:rStyle w:val="normaltextrun"/>
          <w:rFonts w:ascii="Times New Roman" w:hAnsi="Times New Roman" w:cs="Times New Roman"/>
        </w:rPr>
        <w:t>Temporary Employee (TE) recruitments must be posted for a minimum of 1 week.</w:t>
      </w:r>
    </w:p>
    <w:p w14:paraId="58DABE4A" w14:textId="70B94BF2" w:rsidR="002A1484" w:rsidRPr="002A1484" w:rsidRDefault="002F0117" w:rsidP="002A1484">
      <w:pPr>
        <w:pStyle w:val="paragraph"/>
        <w:numPr>
          <w:ilvl w:val="2"/>
          <w:numId w:val="9"/>
        </w:numPr>
        <w:spacing w:line="276" w:lineRule="auto"/>
        <w:ind w:left="1440"/>
        <w:textAlignment w:val="baseline"/>
        <w:rPr>
          <w:rStyle w:val="eop"/>
          <w:rFonts w:asciiTheme="minorHAnsi" w:eastAsiaTheme="minorEastAsia" w:hAnsiTheme="minorHAnsi" w:cstheme="minorBidi"/>
          <w:color w:val="000000" w:themeColor="text1"/>
        </w:rPr>
      </w:pPr>
      <w:r>
        <w:rPr>
          <w:rStyle w:val="normaltextrun"/>
        </w:rPr>
        <w:t>All other positions</w:t>
      </w:r>
      <w:r w:rsidR="00936F1C" w:rsidRPr="006F441A">
        <w:rPr>
          <w:rStyle w:val="normaltextrun"/>
        </w:rPr>
        <w:t xml:space="preserve"> </w:t>
      </w:r>
      <w:r w:rsidR="00DB6434" w:rsidRPr="006F441A">
        <w:rPr>
          <w:rStyle w:val="normaltextrun"/>
        </w:rPr>
        <w:t>must</w:t>
      </w:r>
      <w:r w:rsidR="00936F1C" w:rsidRPr="006F441A">
        <w:rPr>
          <w:rStyle w:val="normaltextrun"/>
        </w:rPr>
        <w:t xml:space="preserve"> be posted a </w:t>
      </w:r>
      <w:r w:rsidR="00936F1C" w:rsidRPr="006F441A">
        <w:rPr>
          <w:rStyle w:val="normaltextrun"/>
          <w:color w:val="000000"/>
        </w:rPr>
        <w:t>minimum of 2 weeks.</w:t>
      </w:r>
      <w:r w:rsidR="00936F1C" w:rsidRPr="006F441A">
        <w:rPr>
          <w:rStyle w:val="eop"/>
        </w:rPr>
        <w:t xml:space="preserve"> </w:t>
      </w:r>
    </w:p>
    <w:p w14:paraId="23EE8473" w14:textId="77777777" w:rsidR="0063324F" w:rsidRPr="0063324F" w:rsidRDefault="00D41BB4" w:rsidP="005562F9">
      <w:pPr>
        <w:pStyle w:val="ListParagraph"/>
        <w:numPr>
          <w:ilvl w:val="2"/>
          <w:numId w:val="9"/>
        </w:numPr>
        <w:spacing w:line="276" w:lineRule="auto"/>
        <w:ind w:left="1440"/>
        <w:rPr>
          <w:rStyle w:val="eop"/>
          <w:color w:val="000000" w:themeColor="text1"/>
        </w:rPr>
      </w:pPr>
      <w:r w:rsidRPr="00AF6E89">
        <w:rPr>
          <w:rStyle w:val="normaltextrun"/>
          <w:rFonts w:ascii="Times New Roman" w:hAnsi="Times New Roman" w:cs="Times New Roman"/>
          <w:color w:val="000000"/>
        </w:rPr>
        <w:t>Additional posting time is at the discretion of the hiring supervisor.</w:t>
      </w:r>
      <w:r w:rsidRPr="00AF6E89">
        <w:rPr>
          <w:rStyle w:val="eop"/>
          <w:rFonts w:ascii="Times New Roman" w:hAnsi="Times New Roman" w:cs="Times New Roman"/>
        </w:rPr>
        <w:t xml:space="preserve"> </w:t>
      </w:r>
      <w:r w:rsidR="001B7761" w:rsidRPr="00AF6E89">
        <w:rPr>
          <w:rStyle w:val="eop"/>
          <w:rFonts w:ascii="Times New Roman" w:hAnsi="Times New Roman" w:cs="Times New Roman"/>
        </w:rPr>
        <w:t xml:space="preserve">Requests to extend postings </w:t>
      </w:r>
      <w:r w:rsidR="00603D1D" w:rsidRPr="00AF6E89">
        <w:rPr>
          <w:rStyle w:val="eop"/>
          <w:rFonts w:ascii="Times New Roman" w:hAnsi="Times New Roman" w:cs="Times New Roman"/>
        </w:rPr>
        <w:t xml:space="preserve">should be </w:t>
      </w:r>
      <w:r w:rsidR="001B7761" w:rsidRPr="00AF6E89">
        <w:rPr>
          <w:rStyle w:val="eop"/>
          <w:rFonts w:ascii="Times New Roman" w:hAnsi="Times New Roman" w:cs="Times New Roman"/>
        </w:rPr>
        <w:t xml:space="preserve">submitted </w:t>
      </w:r>
      <w:r w:rsidR="00603D1D" w:rsidRPr="00AF6E89">
        <w:rPr>
          <w:rStyle w:val="eop"/>
          <w:rFonts w:ascii="Times New Roman" w:hAnsi="Times New Roman" w:cs="Times New Roman"/>
        </w:rPr>
        <w:t xml:space="preserve">to HR in advance of the posting expiration date. </w:t>
      </w:r>
      <w:r w:rsidR="00603D1D" w:rsidRPr="004524B4">
        <w:rPr>
          <w:rStyle w:val="eop"/>
          <w:rFonts w:ascii="Times New Roman" w:hAnsi="Times New Roman" w:cs="Times New Roman"/>
        </w:rPr>
        <w:t xml:space="preserve"> </w:t>
      </w:r>
    </w:p>
    <w:p w14:paraId="7C921B1C" w14:textId="10C8F052" w:rsidR="00D41BB4" w:rsidRPr="0063324F" w:rsidRDefault="0063324F" w:rsidP="005562F9">
      <w:pPr>
        <w:pStyle w:val="ListParagraph"/>
        <w:numPr>
          <w:ilvl w:val="2"/>
          <w:numId w:val="9"/>
        </w:numPr>
        <w:spacing w:line="276" w:lineRule="auto"/>
        <w:ind w:left="1440"/>
        <w:rPr>
          <w:rStyle w:val="eop"/>
          <w:color w:val="000000" w:themeColor="text1"/>
        </w:rPr>
      </w:pPr>
      <w:r w:rsidRPr="0063324F">
        <w:rPr>
          <w:rStyle w:val="eop"/>
          <w:rFonts w:ascii="Times New Roman" w:hAnsi="Times New Roman" w:cs="Times New Roman"/>
        </w:rPr>
        <w:t>Requests to re-announce a posting after the deadline has passed must be submitted</w:t>
      </w:r>
      <w:r w:rsidR="002A1484" w:rsidRPr="0063324F">
        <w:rPr>
          <w:rStyle w:val="eop"/>
          <w:rFonts w:ascii="Times New Roman" w:hAnsi="Times New Roman" w:cs="Times New Roman"/>
        </w:rPr>
        <w:t xml:space="preserve"> to HR for consideration.</w:t>
      </w:r>
    </w:p>
    <w:p w14:paraId="66831518" w14:textId="5CA843F5" w:rsidR="004E45F4" w:rsidRPr="002A1484" w:rsidRDefault="004E45F4" w:rsidP="002A1484">
      <w:pPr>
        <w:spacing w:line="276" w:lineRule="auto"/>
        <w:textAlignment w:val="baseline"/>
        <w:rPr>
          <w:rStyle w:val="normaltextrun"/>
          <w:rFonts w:ascii="Times New Roman" w:hAnsi="Times New Roman" w:cs="Times New Roman"/>
        </w:rPr>
      </w:pPr>
    </w:p>
    <w:p w14:paraId="12BBA6B8" w14:textId="1BB3FD91" w:rsidR="00936F1C" w:rsidRDefault="00E66319" w:rsidP="002A1484">
      <w:pPr>
        <w:pStyle w:val="ListParagraph"/>
        <w:numPr>
          <w:ilvl w:val="0"/>
          <w:numId w:val="9"/>
        </w:numPr>
        <w:rPr>
          <w:rFonts w:ascii="Times New Roman" w:eastAsia="Times New Roman" w:hAnsi="Times New Roman" w:cs="Times New Roman"/>
          <w:lang w:val="en"/>
        </w:rPr>
      </w:pPr>
      <w:r w:rsidRPr="00B939E6">
        <w:rPr>
          <w:rFonts w:ascii="Times New Roman" w:eastAsia="Times New Roman" w:hAnsi="Times New Roman" w:cs="Times New Roman"/>
          <w:lang w:val="en"/>
        </w:rPr>
        <w:t xml:space="preserve">It is </w:t>
      </w:r>
      <w:r>
        <w:rPr>
          <w:rFonts w:ascii="Times New Roman" w:eastAsia="Times New Roman" w:hAnsi="Times New Roman" w:cs="Times New Roman"/>
          <w:lang w:val="en"/>
        </w:rPr>
        <w:t>recommended the unit decide who will be the communicator</w:t>
      </w:r>
      <w:r w:rsidR="000F4527">
        <w:rPr>
          <w:rFonts w:ascii="Times New Roman" w:eastAsia="Times New Roman" w:hAnsi="Times New Roman" w:cs="Times New Roman"/>
          <w:lang w:val="en"/>
        </w:rPr>
        <w:t>(s)</w:t>
      </w:r>
      <w:r>
        <w:rPr>
          <w:rFonts w:ascii="Times New Roman" w:eastAsia="Times New Roman" w:hAnsi="Times New Roman" w:cs="Times New Roman"/>
          <w:lang w:val="en"/>
        </w:rPr>
        <w:t xml:space="preserve"> </w:t>
      </w:r>
      <w:r w:rsidRPr="00B939E6">
        <w:rPr>
          <w:rFonts w:ascii="Times New Roman" w:eastAsia="Times New Roman" w:hAnsi="Times New Roman" w:cs="Times New Roman"/>
          <w:lang w:val="en"/>
        </w:rPr>
        <w:t xml:space="preserve">to communicate with applicants and others who may inquire about a search process.  </w:t>
      </w:r>
    </w:p>
    <w:p w14:paraId="4B8F13D8" w14:textId="77777777" w:rsidR="002A1484" w:rsidRPr="002A1484" w:rsidRDefault="002A1484" w:rsidP="002A1484">
      <w:pPr>
        <w:ind w:left="360"/>
        <w:rPr>
          <w:rFonts w:ascii="Times New Roman" w:eastAsia="Times New Roman" w:hAnsi="Times New Roman" w:cs="Times New Roman"/>
          <w:lang w:val="en"/>
        </w:rPr>
      </w:pPr>
    </w:p>
    <w:p w14:paraId="36209516" w14:textId="0AE8100B" w:rsidR="00245A59" w:rsidRPr="00A72162" w:rsidRDefault="00245A59" w:rsidP="00A72162">
      <w:pPr>
        <w:spacing w:after="200" w:line="276" w:lineRule="auto"/>
        <w:rPr>
          <w:rFonts w:ascii="Times New Roman" w:hAnsi="Times New Roman" w:cs="Times New Roman"/>
          <w:b/>
          <w:u w:val="single"/>
        </w:rPr>
      </w:pPr>
      <w:r w:rsidRPr="00A72162">
        <w:rPr>
          <w:rFonts w:ascii="Times New Roman" w:hAnsi="Times New Roman" w:cs="Times New Roman"/>
          <w:b/>
          <w:u w:val="single"/>
        </w:rPr>
        <w:t>Assessment</w:t>
      </w:r>
    </w:p>
    <w:p w14:paraId="02DFFF74" w14:textId="06D386EE" w:rsidR="00D51C95" w:rsidRPr="006877B3" w:rsidRDefault="00936F1C" w:rsidP="00936F1C">
      <w:pPr>
        <w:pStyle w:val="ListParagraph"/>
        <w:numPr>
          <w:ilvl w:val="0"/>
          <w:numId w:val="5"/>
        </w:numPr>
        <w:spacing w:after="200" w:line="276" w:lineRule="auto"/>
        <w:rPr>
          <w:rFonts w:ascii="Times New Roman" w:hAnsi="Times New Roman" w:cs="Times New Roman"/>
        </w:rPr>
      </w:pPr>
      <w:r w:rsidRPr="00B939E6">
        <w:rPr>
          <w:rFonts w:ascii="Times New Roman" w:hAnsi="Times New Roman" w:cs="Times New Roman"/>
          <w:color w:val="000000" w:themeColor="text1"/>
        </w:rPr>
        <w:t xml:space="preserve">Hiring supervisor and/or screening committee will evaluate applicant materials using pre-established screening criteria. </w:t>
      </w:r>
      <w:r w:rsidR="009823C5">
        <w:rPr>
          <w:rFonts w:ascii="Times New Roman" w:hAnsi="Times New Roman" w:cs="Times New Roman"/>
          <w:color w:val="000000" w:themeColor="text1"/>
        </w:rPr>
        <w:t xml:space="preserve">This </w:t>
      </w:r>
      <w:r w:rsidR="009823C5" w:rsidRPr="00B939E6">
        <w:rPr>
          <w:rFonts w:ascii="Times New Roman" w:hAnsi="Times New Roman" w:cs="Times New Roman"/>
          <w:color w:val="000000" w:themeColor="text1"/>
        </w:rPr>
        <w:t>pre-established screening criteria</w:t>
      </w:r>
      <w:r w:rsidR="009823C5">
        <w:rPr>
          <w:rFonts w:ascii="Times New Roman" w:hAnsi="Times New Roman" w:cs="Times New Roman"/>
          <w:color w:val="000000" w:themeColor="text1"/>
        </w:rPr>
        <w:t xml:space="preserve"> must be documented. It is recommended that an Excel Spreadsheet be utilized to document the applicant tracking for each phase of the process.</w:t>
      </w:r>
    </w:p>
    <w:p w14:paraId="1FDECF6C" w14:textId="054816EE" w:rsidR="009823C5" w:rsidRPr="00DB6AC0" w:rsidRDefault="00D51C95" w:rsidP="009823C5">
      <w:pPr>
        <w:pStyle w:val="ListParagraph"/>
        <w:numPr>
          <w:ilvl w:val="0"/>
          <w:numId w:val="5"/>
        </w:numPr>
        <w:spacing w:after="200" w:line="276" w:lineRule="auto"/>
        <w:rPr>
          <w:rFonts w:ascii="Times New Roman" w:hAnsi="Times New Roman" w:cs="Times New Roman"/>
        </w:rPr>
      </w:pPr>
      <w:r>
        <w:rPr>
          <w:rFonts w:ascii="Times New Roman" w:hAnsi="Times New Roman" w:cs="Times New Roman"/>
          <w:color w:val="000000" w:themeColor="text1"/>
        </w:rPr>
        <w:t xml:space="preserve">Applicant history must be tracked.  </w:t>
      </w:r>
      <w:r w:rsidR="009823C5">
        <w:rPr>
          <w:rFonts w:ascii="Times New Roman" w:hAnsi="Times New Roman" w:cs="Times New Roman"/>
          <w:color w:val="000000" w:themeColor="text1"/>
        </w:rPr>
        <w:t>T</w:t>
      </w:r>
      <w:r w:rsidR="002F0117">
        <w:rPr>
          <w:rFonts w:ascii="Times New Roman" w:hAnsi="Times New Roman" w:cs="Times New Roman"/>
          <w:color w:val="000000" w:themeColor="text1"/>
        </w:rPr>
        <w:t xml:space="preserve">he </w:t>
      </w:r>
      <w:r w:rsidR="00F771EC">
        <w:rPr>
          <w:rFonts w:ascii="Times New Roman" w:hAnsi="Times New Roman" w:cs="Times New Roman"/>
          <w:color w:val="000000" w:themeColor="text1"/>
        </w:rPr>
        <w:t>Unit</w:t>
      </w:r>
      <w:r w:rsidR="000869E9">
        <w:rPr>
          <w:rFonts w:ascii="Times New Roman" w:hAnsi="Times New Roman" w:cs="Times New Roman"/>
          <w:color w:val="000000" w:themeColor="text1"/>
        </w:rPr>
        <w:t xml:space="preserve"> must update applicant history events in </w:t>
      </w:r>
      <w:r w:rsidR="009823C5">
        <w:rPr>
          <w:rFonts w:ascii="Times New Roman" w:hAnsi="Times New Roman" w:cs="Times New Roman"/>
          <w:color w:val="000000" w:themeColor="text1"/>
        </w:rPr>
        <w:t xml:space="preserve">TREMS </w:t>
      </w:r>
      <w:r w:rsidR="000869E9">
        <w:rPr>
          <w:rFonts w:ascii="Times New Roman" w:hAnsi="Times New Roman" w:cs="Times New Roman"/>
          <w:color w:val="000000" w:themeColor="text1"/>
        </w:rPr>
        <w:t xml:space="preserve">as each event occurs.  </w:t>
      </w:r>
    </w:p>
    <w:p w14:paraId="62E66BC4" w14:textId="4EB889A2" w:rsidR="00245A59" w:rsidRPr="00A72162" w:rsidRDefault="00AF0D44" w:rsidP="00245A59">
      <w:pPr>
        <w:pStyle w:val="ListParagraph"/>
        <w:numPr>
          <w:ilvl w:val="0"/>
          <w:numId w:val="5"/>
        </w:numPr>
        <w:spacing w:after="200" w:line="276" w:lineRule="auto"/>
        <w:rPr>
          <w:rFonts w:ascii="Times New Roman" w:hAnsi="Times New Roman" w:cs="Times New Roman"/>
        </w:rPr>
      </w:pPr>
      <w:r>
        <w:rPr>
          <w:rFonts w:ascii="Times New Roman" w:hAnsi="Times New Roman" w:cs="Times New Roman"/>
          <w:color w:val="000000" w:themeColor="text1"/>
        </w:rPr>
        <w:t>Unit</w:t>
      </w:r>
      <w:r w:rsidR="00936F1C" w:rsidRPr="00B939E6">
        <w:rPr>
          <w:rFonts w:ascii="Times New Roman" w:hAnsi="Times New Roman" w:cs="Times New Roman"/>
          <w:color w:val="000000" w:themeColor="text1"/>
        </w:rPr>
        <w:t xml:space="preserve"> will </w:t>
      </w:r>
      <w:r w:rsidR="00D51C95">
        <w:rPr>
          <w:rFonts w:ascii="Times New Roman" w:hAnsi="Times New Roman" w:cs="Times New Roman"/>
          <w:color w:val="000000" w:themeColor="text1"/>
        </w:rPr>
        <w:t xml:space="preserve">coordinate the </w:t>
      </w:r>
      <w:r w:rsidR="00936F1C" w:rsidRPr="00B939E6">
        <w:rPr>
          <w:rFonts w:ascii="Times New Roman" w:hAnsi="Times New Roman" w:cs="Times New Roman"/>
          <w:color w:val="000000" w:themeColor="text1"/>
        </w:rPr>
        <w:t>schedul</w:t>
      </w:r>
      <w:r w:rsidR="00D51C95">
        <w:rPr>
          <w:rFonts w:ascii="Times New Roman" w:hAnsi="Times New Roman" w:cs="Times New Roman"/>
          <w:color w:val="000000" w:themeColor="text1"/>
        </w:rPr>
        <w:t xml:space="preserve">ing of </w:t>
      </w:r>
      <w:r w:rsidR="00936F1C" w:rsidRPr="00B939E6">
        <w:rPr>
          <w:rFonts w:ascii="Times New Roman" w:hAnsi="Times New Roman" w:cs="Times New Roman"/>
          <w:color w:val="000000" w:themeColor="text1"/>
        </w:rPr>
        <w:t>interview</w:t>
      </w:r>
      <w:r w:rsidR="00D51C95">
        <w:rPr>
          <w:rFonts w:ascii="Times New Roman" w:hAnsi="Times New Roman" w:cs="Times New Roman"/>
          <w:color w:val="000000" w:themeColor="text1"/>
        </w:rPr>
        <w:t>s for</w:t>
      </w:r>
      <w:r w:rsidR="00936F1C" w:rsidRPr="00B939E6">
        <w:rPr>
          <w:rFonts w:ascii="Times New Roman" w:hAnsi="Times New Roman" w:cs="Times New Roman"/>
          <w:color w:val="000000" w:themeColor="text1"/>
        </w:rPr>
        <w:t xml:space="preserve"> selected candidates.</w:t>
      </w:r>
      <w:r w:rsidR="00F771EC">
        <w:rPr>
          <w:rFonts w:ascii="Times New Roman" w:hAnsi="Times New Roman" w:cs="Times New Roman"/>
          <w:color w:val="000000" w:themeColor="text1"/>
        </w:rPr>
        <w:t xml:space="preserve"> </w:t>
      </w:r>
      <w:r w:rsidR="009823C5">
        <w:rPr>
          <w:rFonts w:ascii="Times New Roman" w:hAnsi="Times New Roman" w:cs="Times New Roman"/>
          <w:color w:val="000000" w:themeColor="text1"/>
        </w:rPr>
        <w:t>TREMS may b</w:t>
      </w:r>
      <w:r w:rsidR="004B4407">
        <w:rPr>
          <w:rFonts w:ascii="Times New Roman" w:hAnsi="Times New Roman" w:cs="Times New Roman"/>
          <w:color w:val="000000" w:themeColor="text1"/>
        </w:rPr>
        <w:t>e used to schedule interviews</w:t>
      </w:r>
      <w:r w:rsidR="004B4407">
        <w:rPr>
          <w:rStyle w:val="normaltextrun"/>
          <w:rFonts w:ascii="Times New Roman" w:hAnsi="Times New Roman" w:cs="Times New Roman"/>
        </w:rPr>
        <w:t>. If TREMS is not utilized, correspondence</w:t>
      </w:r>
      <w:r w:rsidR="005A6ADD">
        <w:rPr>
          <w:rStyle w:val="normaltextrun"/>
          <w:rFonts w:ascii="Times New Roman" w:hAnsi="Times New Roman" w:cs="Times New Roman"/>
        </w:rPr>
        <w:t xml:space="preserve"> with candidates</w:t>
      </w:r>
      <w:r w:rsidR="004B4407">
        <w:rPr>
          <w:rStyle w:val="normaltextrun"/>
          <w:rFonts w:ascii="Times New Roman" w:hAnsi="Times New Roman" w:cs="Times New Roman"/>
        </w:rPr>
        <w:t xml:space="preserve"> </w:t>
      </w:r>
      <w:r w:rsidR="004B4407">
        <w:rPr>
          <w:rStyle w:val="normaltextrun"/>
          <w:rFonts w:ascii="Times New Roman" w:hAnsi="Times New Roman" w:cs="Times New Roman"/>
        </w:rPr>
        <w:t>must be documented</w:t>
      </w:r>
      <w:r w:rsidR="005A6ADD">
        <w:rPr>
          <w:rStyle w:val="normaltextrun"/>
          <w:rFonts w:ascii="Times New Roman" w:hAnsi="Times New Roman" w:cs="Times New Roman"/>
        </w:rPr>
        <w:t>.</w:t>
      </w:r>
      <w:r w:rsidR="00496024">
        <w:rPr>
          <w:rStyle w:val="normaltextrun"/>
          <w:rFonts w:ascii="Times New Roman" w:hAnsi="Times New Roman" w:cs="Times New Roman"/>
        </w:rPr>
        <w:t xml:space="preserve"> </w:t>
      </w:r>
    </w:p>
    <w:p w14:paraId="5BDD34F4" w14:textId="584FD5C3" w:rsidR="00245A59" w:rsidRPr="00A72162" w:rsidRDefault="00245A59" w:rsidP="00A72162">
      <w:pPr>
        <w:spacing w:after="200" w:line="276" w:lineRule="auto"/>
        <w:rPr>
          <w:rFonts w:ascii="Times New Roman" w:hAnsi="Times New Roman" w:cs="Times New Roman"/>
          <w:b/>
          <w:u w:val="single"/>
        </w:rPr>
      </w:pPr>
      <w:r w:rsidRPr="00A72162">
        <w:rPr>
          <w:rFonts w:ascii="Times New Roman" w:hAnsi="Times New Roman" w:cs="Times New Roman"/>
          <w:b/>
          <w:u w:val="single"/>
        </w:rPr>
        <w:t>Selection</w:t>
      </w:r>
    </w:p>
    <w:p w14:paraId="37D3210E" w14:textId="354B4807" w:rsidR="00936F1C" w:rsidRPr="00B939E6" w:rsidRDefault="00936F1C" w:rsidP="00936F1C">
      <w:pPr>
        <w:pStyle w:val="ListParagraph"/>
        <w:numPr>
          <w:ilvl w:val="0"/>
          <w:numId w:val="5"/>
        </w:numPr>
        <w:spacing w:after="200" w:line="276" w:lineRule="auto"/>
        <w:rPr>
          <w:rFonts w:ascii="Times New Roman" w:hAnsi="Times New Roman" w:cs="Times New Roman"/>
        </w:rPr>
      </w:pPr>
      <w:r w:rsidRPr="00B939E6">
        <w:rPr>
          <w:rFonts w:ascii="Times New Roman" w:hAnsi="Times New Roman" w:cs="Times New Roman"/>
          <w:color w:val="000000" w:themeColor="text1"/>
        </w:rPr>
        <w:t>Hiring supervisor</w:t>
      </w:r>
      <w:r w:rsidR="005E6C1C">
        <w:rPr>
          <w:rFonts w:ascii="Times New Roman" w:hAnsi="Times New Roman" w:cs="Times New Roman"/>
          <w:color w:val="000000" w:themeColor="text1"/>
        </w:rPr>
        <w:t xml:space="preserve"> and/or search and screen committee</w:t>
      </w:r>
      <w:r w:rsidRPr="00B939E6">
        <w:rPr>
          <w:rFonts w:ascii="Times New Roman" w:hAnsi="Times New Roman" w:cs="Times New Roman"/>
          <w:color w:val="000000" w:themeColor="text1"/>
        </w:rPr>
        <w:t xml:space="preserve"> </w:t>
      </w:r>
      <w:r w:rsidR="005E6C1C">
        <w:rPr>
          <w:rFonts w:ascii="Times New Roman" w:hAnsi="Times New Roman" w:cs="Times New Roman"/>
          <w:color w:val="000000" w:themeColor="text1"/>
        </w:rPr>
        <w:t>must</w:t>
      </w:r>
      <w:r w:rsidRPr="00B939E6">
        <w:rPr>
          <w:rFonts w:ascii="Times New Roman" w:hAnsi="Times New Roman" w:cs="Times New Roman"/>
          <w:color w:val="000000" w:themeColor="text1"/>
        </w:rPr>
        <w:t xml:space="preserve"> perform reference checks</w:t>
      </w:r>
      <w:r w:rsidR="005E6C1C">
        <w:rPr>
          <w:rFonts w:ascii="Times New Roman" w:hAnsi="Times New Roman" w:cs="Times New Roman"/>
          <w:color w:val="000000" w:themeColor="text1"/>
        </w:rPr>
        <w:t xml:space="preserve"> on final candidate(s)</w:t>
      </w:r>
      <w:r w:rsidRPr="00B939E6">
        <w:rPr>
          <w:rFonts w:ascii="Times New Roman" w:hAnsi="Times New Roman" w:cs="Times New Roman"/>
          <w:color w:val="000000" w:themeColor="text1"/>
        </w:rPr>
        <w:t xml:space="preserve">. </w:t>
      </w:r>
    </w:p>
    <w:p w14:paraId="39A7EEBA" w14:textId="64A2B0E7" w:rsidR="00936F1C" w:rsidRPr="00B939E6" w:rsidRDefault="00ED30EB" w:rsidP="00936F1C">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After reference checks are completed and documented, t</w:t>
      </w:r>
      <w:r w:rsidR="005E6C1C">
        <w:rPr>
          <w:rFonts w:ascii="Times New Roman" w:hAnsi="Times New Roman" w:cs="Times New Roman"/>
        </w:rPr>
        <w:t xml:space="preserve">he </w:t>
      </w:r>
      <w:r w:rsidR="00AF0D44">
        <w:rPr>
          <w:rFonts w:ascii="Times New Roman" w:hAnsi="Times New Roman" w:cs="Times New Roman"/>
        </w:rPr>
        <w:t>Unit</w:t>
      </w:r>
      <w:r w:rsidR="005E6C1C">
        <w:rPr>
          <w:rFonts w:ascii="Times New Roman" w:hAnsi="Times New Roman" w:cs="Times New Roman"/>
        </w:rPr>
        <w:t xml:space="preserve"> working in conjunction with hiring supervisor</w:t>
      </w:r>
      <w:r w:rsidR="00936F1C" w:rsidRPr="00B939E6">
        <w:rPr>
          <w:rFonts w:ascii="Times New Roman" w:hAnsi="Times New Roman" w:cs="Times New Roman"/>
        </w:rPr>
        <w:t xml:space="preserve"> will </w:t>
      </w:r>
      <w:r w:rsidR="005E6C1C">
        <w:rPr>
          <w:rFonts w:ascii="Times New Roman" w:hAnsi="Times New Roman" w:cs="Times New Roman"/>
        </w:rPr>
        <w:t xml:space="preserve">submit the final candidate, proposed </w:t>
      </w:r>
      <w:r w:rsidR="00936F1C" w:rsidRPr="00B939E6">
        <w:rPr>
          <w:rFonts w:ascii="Times New Roman" w:hAnsi="Times New Roman" w:cs="Times New Roman"/>
        </w:rPr>
        <w:t>salary and hire start date to HR</w:t>
      </w:r>
      <w:r w:rsidR="005A6ADD">
        <w:rPr>
          <w:rFonts w:ascii="Times New Roman" w:hAnsi="Times New Roman" w:cs="Times New Roman"/>
        </w:rPr>
        <w:t xml:space="preserve"> for review</w:t>
      </w:r>
      <w:r w:rsidR="00936F1C" w:rsidRPr="00B939E6">
        <w:rPr>
          <w:rFonts w:ascii="Times New Roman" w:hAnsi="Times New Roman" w:cs="Times New Roman"/>
        </w:rPr>
        <w:t xml:space="preserve">.  All </w:t>
      </w:r>
      <w:r w:rsidR="005A6ADD">
        <w:rPr>
          <w:rFonts w:ascii="Times New Roman" w:hAnsi="Times New Roman" w:cs="Times New Roman"/>
        </w:rPr>
        <w:t>offer details</w:t>
      </w:r>
      <w:r w:rsidR="00936F1C" w:rsidRPr="00B939E6">
        <w:rPr>
          <w:rFonts w:ascii="Times New Roman" w:hAnsi="Times New Roman" w:cs="Times New Roman"/>
        </w:rPr>
        <w:t xml:space="preserve"> must be </w:t>
      </w:r>
      <w:r w:rsidR="00936F1C" w:rsidRPr="00B939E6">
        <w:rPr>
          <w:rFonts w:ascii="Times New Roman" w:hAnsi="Times New Roman" w:cs="Times New Roman"/>
          <w:u w:val="single"/>
        </w:rPr>
        <w:t>pre-approved</w:t>
      </w:r>
      <w:r w:rsidR="00936F1C" w:rsidRPr="00B939E6">
        <w:rPr>
          <w:rFonts w:ascii="Times New Roman" w:hAnsi="Times New Roman" w:cs="Times New Roman"/>
        </w:rPr>
        <w:t xml:space="preserve"> at the College level before a verbal offer can be made to the </w:t>
      </w:r>
      <w:r w:rsidR="000D093B">
        <w:rPr>
          <w:rFonts w:ascii="Times New Roman" w:hAnsi="Times New Roman" w:cs="Times New Roman"/>
        </w:rPr>
        <w:t>final</w:t>
      </w:r>
      <w:r w:rsidR="00936F1C" w:rsidRPr="00B939E6">
        <w:rPr>
          <w:rFonts w:ascii="Times New Roman" w:hAnsi="Times New Roman" w:cs="Times New Roman"/>
        </w:rPr>
        <w:t xml:space="preserve"> candidate.</w:t>
      </w:r>
      <w:r w:rsidR="005A6ADD">
        <w:rPr>
          <w:rFonts w:ascii="Times New Roman" w:hAnsi="Times New Roman" w:cs="Times New Roman"/>
        </w:rPr>
        <w:t xml:space="preserve"> </w:t>
      </w:r>
    </w:p>
    <w:p w14:paraId="7A7E2AD6" w14:textId="46407122" w:rsidR="00936F1C" w:rsidRPr="00B939E6" w:rsidRDefault="00936F1C" w:rsidP="00936F1C">
      <w:pPr>
        <w:pStyle w:val="ListParagraph"/>
        <w:numPr>
          <w:ilvl w:val="0"/>
          <w:numId w:val="5"/>
        </w:numPr>
        <w:spacing w:after="200" w:line="276" w:lineRule="auto"/>
        <w:rPr>
          <w:rFonts w:ascii="Times New Roman" w:hAnsi="Times New Roman" w:cs="Times New Roman"/>
        </w:rPr>
      </w:pPr>
      <w:r w:rsidRPr="00B939E6">
        <w:rPr>
          <w:rFonts w:ascii="Times New Roman" w:hAnsi="Times New Roman" w:cs="Times New Roman"/>
          <w:color w:val="000000" w:themeColor="text1"/>
        </w:rPr>
        <w:t xml:space="preserve">Hiring supervisor will contact desired applicant to </w:t>
      </w:r>
      <w:r w:rsidR="00D86779">
        <w:rPr>
          <w:rFonts w:ascii="Times New Roman" w:hAnsi="Times New Roman" w:cs="Times New Roman"/>
          <w:color w:val="000000" w:themeColor="text1"/>
        </w:rPr>
        <w:t xml:space="preserve">extend </w:t>
      </w:r>
      <w:r w:rsidR="005E560B">
        <w:rPr>
          <w:rFonts w:ascii="Times New Roman" w:hAnsi="Times New Roman" w:cs="Times New Roman"/>
          <w:color w:val="000000" w:themeColor="text1"/>
        </w:rPr>
        <w:t xml:space="preserve">the verbal </w:t>
      </w:r>
      <w:r w:rsidR="00D86779">
        <w:rPr>
          <w:rFonts w:ascii="Times New Roman" w:hAnsi="Times New Roman" w:cs="Times New Roman"/>
          <w:color w:val="000000" w:themeColor="text1"/>
        </w:rPr>
        <w:t xml:space="preserve">offer. If accepted, the hiring </w:t>
      </w:r>
      <w:r w:rsidR="008F2084">
        <w:rPr>
          <w:rFonts w:ascii="Times New Roman" w:hAnsi="Times New Roman" w:cs="Times New Roman"/>
          <w:color w:val="000000" w:themeColor="text1"/>
        </w:rPr>
        <w:t>U</w:t>
      </w:r>
      <w:r w:rsidR="00D86779">
        <w:rPr>
          <w:rFonts w:ascii="Times New Roman" w:hAnsi="Times New Roman" w:cs="Times New Roman"/>
          <w:color w:val="000000" w:themeColor="text1"/>
        </w:rPr>
        <w:t>nit will collect data needed to initiate appointment and notify selected candidate of required clearances (e.g., CBC</w:t>
      </w:r>
      <w:r w:rsidR="000321D0">
        <w:rPr>
          <w:rFonts w:ascii="Times New Roman" w:hAnsi="Times New Roman" w:cs="Times New Roman"/>
          <w:color w:val="000000" w:themeColor="text1"/>
        </w:rPr>
        <w:t>, I-9</w:t>
      </w:r>
      <w:r w:rsidR="00D86779">
        <w:rPr>
          <w:rFonts w:ascii="Times New Roman" w:hAnsi="Times New Roman" w:cs="Times New Roman"/>
          <w:color w:val="000000" w:themeColor="text1"/>
        </w:rPr>
        <w:t>), if applicable.</w:t>
      </w:r>
    </w:p>
    <w:p w14:paraId="553E48B4" w14:textId="1B8FF293" w:rsidR="00936F1C" w:rsidRPr="00B939E6" w:rsidRDefault="00AF0D44" w:rsidP="00936F1C">
      <w:pPr>
        <w:pStyle w:val="ListParagraph"/>
        <w:numPr>
          <w:ilvl w:val="0"/>
          <w:numId w:val="5"/>
        </w:numPr>
        <w:spacing w:after="200" w:line="276" w:lineRule="auto"/>
        <w:rPr>
          <w:rFonts w:ascii="Times New Roman" w:hAnsi="Times New Roman" w:cs="Times New Roman"/>
        </w:rPr>
      </w:pPr>
      <w:r>
        <w:rPr>
          <w:rFonts w:ascii="Times New Roman" w:hAnsi="Times New Roman" w:cs="Times New Roman"/>
          <w:color w:val="000000" w:themeColor="text1"/>
        </w:rPr>
        <w:t>Unit</w:t>
      </w:r>
      <w:r w:rsidR="009F0634">
        <w:rPr>
          <w:rFonts w:ascii="Times New Roman" w:hAnsi="Times New Roman" w:cs="Times New Roman"/>
          <w:color w:val="000000" w:themeColor="text1"/>
        </w:rPr>
        <w:t xml:space="preserve"> </w:t>
      </w:r>
      <w:r w:rsidR="00936F1C" w:rsidRPr="00B939E6">
        <w:rPr>
          <w:rFonts w:ascii="Times New Roman" w:hAnsi="Times New Roman" w:cs="Times New Roman"/>
          <w:color w:val="000000" w:themeColor="text1"/>
        </w:rPr>
        <w:t xml:space="preserve">will notify HR of </w:t>
      </w:r>
      <w:r w:rsidR="009F0634">
        <w:rPr>
          <w:rFonts w:ascii="Times New Roman" w:hAnsi="Times New Roman" w:cs="Times New Roman"/>
          <w:color w:val="000000" w:themeColor="text1"/>
        </w:rPr>
        <w:t xml:space="preserve">accepted </w:t>
      </w:r>
      <w:r w:rsidR="00727AF5">
        <w:rPr>
          <w:rFonts w:ascii="Times New Roman" w:hAnsi="Times New Roman" w:cs="Times New Roman"/>
          <w:color w:val="000000" w:themeColor="text1"/>
        </w:rPr>
        <w:t xml:space="preserve">verbal </w:t>
      </w:r>
      <w:r w:rsidR="009F0634">
        <w:rPr>
          <w:rFonts w:ascii="Times New Roman" w:hAnsi="Times New Roman" w:cs="Times New Roman"/>
          <w:color w:val="000000" w:themeColor="text1"/>
        </w:rPr>
        <w:t xml:space="preserve">offer including start date, and submit request to initiate </w:t>
      </w:r>
      <w:r w:rsidR="00936F1C" w:rsidRPr="00B939E6">
        <w:rPr>
          <w:rFonts w:ascii="Times New Roman" w:hAnsi="Times New Roman" w:cs="Times New Roman"/>
          <w:color w:val="000000" w:themeColor="text1"/>
        </w:rPr>
        <w:t>criminal background check</w:t>
      </w:r>
      <w:r w:rsidR="00F23BE9">
        <w:rPr>
          <w:rFonts w:ascii="Times New Roman" w:hAnsi="Times New Roman" w:cs="Times New Roman"/>
          <w:color w:val="000000" w:themeColor="text1"/>
        </w:rPr>
        <w:t xml:space="preserve"> (CBC)</w:t>
      </w:r>
      <w:r w:rsidR="009F0634">
        <w:rPr>
          <w:rFonts w:ascii="Times New Roman" w:hAnsi="Times New Roman" w:cs="Times New Roman"/>
          <w:color w:val="000000" w:themeColor="text1"/>
        </w:rPr>
        <w:t xml:space="preserve">, if applicable. </w:t>
      </w:r>
      <w:r w:rsidR="00936F1C" w:rsidRPr="00B939E6">
        <w:rPr>
          <w:rFonts w:ascii="Times New Roman" w:hAnsi="Times New Roman" w:cs="Times New Roman"/>
          <w:color w:val="000000" w:themeColor="text1"/>
        </w:rPr>
        <w:t xml:space="preserve"> </w:t>
      </w:r>
      <w:r w:rsidR="009B43E1">
        <w:rPr>
          <w:rFonts w:ascii="Times New Roman" w:hAnsi="Times New Roman" w:cs="Times New Roman"/>
          <w:color w:val="000000" w:themeColor="text1"/>
        </w:rPr>
        <w:t>HR</w:t>
      </w:r>
      <w:r w:rsidR="00936F1C" w:rsidRPr="00B939E6">
        <w:rPr>
          <w:rFonts w:ascii="Times New Roman" w:hAnsi="Times New Roman" w:cs="Times New Roman"/>
        </w:rPr>
        <w:t xml:space="preserve"> </w:t>
      </w:r>
      <w:r w:rsidR="00F23BE9">
        <w:rPr>
          <w:rFonts w:ascii="Times New Roman" w:hAnsi="Times New Roman" w:cs="Times New Roman"/>
        </w:rPr>
        <w:t xml:space="preserve">will </w:t>
      </w:r>
      <w:r w:rsidR="00936F1C" w:rsidRPr="00B939E6">
        <w:rPr>
          <w:rFonts w:ascii="Times New Roman" w:hAnsi="Times New Roman" w:cs="Times New Roman"/>
        </w:rPr>
        <w:t xml:space="preserve">process </w:t>
      </w:r>
      <w:r w:rsidR="00F23BE9">
        <w:rPr>
          <w:rFonts w:ascii="Times New Roman" w:hAnsi="Times New Roman" w:cs="Times New Roman"/>
        </w:rPr>
        <w:t xml:space="preserve">CBC </w:t>
      </w:r>
      <w:r w:rsidR="00936F1C" w:rsidRPr="00B939E6">
        <w:rPr>
          <w:rFonts w:ascii="Times New Roman" w:hAnsi="Times New Roman" w:cs="Times New Roman"/>
        </w:rPr>
        <w:t xml:space="preserve">and </w:t>
      </w:r>
      <w:r w:rsidR="00936F1C" w:rsidRPr="00B939E6">
        <w:rPr>
          <w:rFonts w:ascii="Times New Roman" w:hAnsi="Times New Roman" w:cs="Times New Roman"/>
        </w:rPr>
        <w:lastRenderedPageBreak/>
        <w:t xml:space="preserve">inform </w:t>
      </w:r>
      <w:r>
        <w:rPr>
          <w:rFonts w:ascii="Times New Roman" w:hAnsi="Times New Roman" w:cs="Times New Roman"/>
        </w:rPr>
        <w:t>Unit</w:t>
      </w:r>
      <w:r w:rsidR="00936F1C" w:rsidRPr="00B939E6">
        <w:rPr>
          <w:rFonts w:ascii="Times New Roman" w:hAnsi="Times New Roman" w:cs="Times New Roman"/>
        </w:rPr>
        <w:t xml:space="preserve"> </w:t>
      </w:r>
      <w:r w:rsidR="00F23BE9">
        <w:rPr>
          <w:rFonts w:ascii="Times New Roman" w:hAnsi="Times New Roman" w:cs="Times New Roman"/>
        </w:rPr>
        <w:t>when CBC is complete.  Candidates cannot begin employment until CBC is</w:t>
      </w:r>
      <w:r w:rsidR="007F50C5">
        <w:rPr>
          <w:rFonts w:ascii="Times New Roman" w:hAnsi="Times New Roman" w:cs="Times New Roman"/>
        </w:rPr>
        <w:t xml:space="preserve"> passed</w:t>
      </w:r>
      <w:r w:rsidR="00F23BE9">
        <w:rPr>
          <w:rFonts w:ascii="Times New Roman" w:hAnsi="Times New Roman" w:cs="Times New Roman"/>
        </w:rPr>
        <w:t>.</w:t>
      </w:r>
    </w:p>
    <w:p w14:paraId="63452D9D" w14:textId="58AEDCDE" w:rsidR="009E361D" w:rsidRDefault="005E560B" w:rsidP="00936F1C">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A</w:t>
      </w:r>
      <w:r w:rsidR="009E361D">
        <w:rPr>
          <w:rFonts w:ascii="Times New Roman" w:hAnsi="Times New Roman" w:cs="Times New Roman"/>
        </w:rPr>
        <w:t>ppointment letter</w:t>
      </w:r>
      <w:r w:rsidR="003F2707">
        <w:rPr>
          <w:rFonts w:ascii="Times New Roman" w:hAnsi="Times New Roman" w:cs="Times New Roman"/>
        </w:rPr>
        <w:t>s for Academic Staff, Limited, University Staff, and Temporary Employees are</w:t>
      </w:r>
      <w:r>
        <w:rPr>
          <w:rFonts w:ascii="Times New Roman" w:hAnsi="Times New Roman" w:cs="Times New Roman"/>
        </w:rPr>
        <w:t xml:space="preserve"> drafted</w:t>
      </w:r>
      <w:r w:rsidR="003F2707">
        <w:rPr>
          <w:rFonts w:ascii="Times New Roman" w:hAnsi="Times New Roman" w:cs="Times New Roman"/>
        </w:rPr>
        <w:t xml:space="preserve"> by HR for signature(s).</w:t>
      </w:r>
    </w:p>
    <w:p w14:paraId="57A0E35E" w14:textId="055570C7" w:rsidR="00C62AE9" w:rsidRPr="003F2707" w:rsidRDefault="00C62AE9" w:rsidP="003F2707">
      <w:pPr>
        <w:pStyle w:val="ListParagraph"/>
        <w:numPr>
          <w:ilvl w:val="0"/>
          <w:numId w:val="5"/>
        </w:numPr>
        <w:spacing w:after="200" w:line="276" w:lineRule="auto"/>
        <w:rPr>
          <w:rFonts w:ascii="Times New Roman" w:hAnsi="Times New Roman" w:cs="Times New Roman"/>
        </w:rPr>
      </w:pPr>
      <w:r w:rsidRPr="003F2707">
        <w:rPr>
          <w:rFonts w:ascii="Times New Roman" w:hAnsi="Times New Roman" w:cs="Times New Roman"/>
        </w:rPr>
        <w:t>Appointment letters for faculty are drafted by the Unit utilizing college faculty templates. Contents of the chosen appointment letter template should be transferred to department letterhead. Track changes should be used to clearly identify changes in the template. Send draft to Dean’s Office/HR for review, editing, and approval.</w:t>
      </w:r>
      <w:r w:rsidR="00DD7C93" w:rsidRPr="003F2707">
        <w:rPr>
          <w:rFonts w:ascii="Times New Roman" w:hAnsi="Times New Roman" w:cs="Times New Roman"/>
        </w:rPr>
        <w:t xml:space="preserve"> Unit sends </w:t>
      </w:r>
      <w:r w:rsidR="00311A71" w:rsidRPr="003F2707">
        <w:rPr>
          <w:rFonts w:ascii="Times New Roman" w:hAnsi="Times New Roman" w:cs="Times New Roman"/>
        </w:rPr>
        <w:t xml:space="preserve">fully </w:t>
      </w:r>
      <w:r w:rsidR="00DD7C93" w:rsidRPr="003F2707">
        <w:rPr>
          <w:rFonts w:ascii="Times New Roman" w:hAnsi="Times New Roman" w:cs="Times New Roman"/>
        </w:rPr>
        <w:t>approved appointment letter to finalist.</w:t>
      </w:r>
    </w:p>
    <w:p w14:paraId="43416DEC" w14:textId="446A4DB3" w:rsidR="005E560B" w:rsidRDefault="004A267C">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 xml:space="preserve">Unit creates online TREMS offer card and approves at the department level. Once appointment letter is </w:t>
      </w:r>
      <w:r w:rsidR="003F2707">
        <w:rPr>
          <w:rFonts w:ascii="Times New Roman" w:hAnsi="Times New Roman" w:cs="Times New Roman"/>
        </w:rPr>
        <w:t>finalized</w:t>
      </w:r>
      <w:r>
        <w:rPr>
          <w:rFonts w:ascii="Times New Roman" w:hAnsi="Times New Roman" w:cs="Times New Roman"/>
        </w:rPr>
        <w:t xml:space="preserve">, </w:t>
      </w:r>
      <w:r w:rsidR="004B4407">
        <w:rPr>
          <w:rFonts w:ascii="Times New Roman" w:hAnsi="Times New Roman" w:cs="Times New Roman"/>
        </w:rPr>
        <w:t xml:space="preserve">HR </w:t>
      </w:r>
      <w:r w:rsidR="00AF060E">
        <w:rPr>
          <w:rFonts w:ascii="Times New Roman" w:hAnsi="Times New Roman" w:cs="Times New Roman"/>
        </w:rPr>
        <w:t>uploads the appointment letter</w:t>
      </w:r>
      <w:r w:rsidR="003F2707">
        <w:rPr>
          <w:rFonts w:ascii="Times New Roman" w:hAnsi="Times New Roman" w:cs="Times New Roman"/>
        </w:rPr>
        <w:t xml:space="preserve"> &amp; attachments</w:t>
      </w:r>
      <w:r w:rsidR="00AF060E">
        <w:rPr>
          <w:rFonts w:ascii="Times New Roman" w:hAnsi="Times New Roman" w:cs="Times New Roman"/>
        </w:rPr>
        <w:t xml:space="preserve"> and </w:t>
      </w:r>
      <w:r w:rsidR="004B4407">
        <w:rPr>
          <w:rFonts w:ascii="Times New Roman" w:hAnsi="Times New Roman" w:cs="Times New Roman"/>
        </w:rPr>
        <w:t xml:space="preserve">approves the online TREMS offer card, then </w:t>
      </w:r>
      <w:r>
        <w:rPr>
          <w:rFonts w:ascii="Times New Roman" w:hAnsi="Times New Roman" w:cs="Times New Roman"/>
        </w:rPr>
        <w:t>moves the selected applicant to Online Offer Made.</w:t>
      </w:r>
      <w:r w:rsidR="004B4407">
        <w:rPr>
          <w:rFonts w:ascii="Times New Roman" w:hAnsi="Times New Roman" w:cs="Times New Roman"/>
        </w:rPr>
        <w:t xml:space="preserve"> </w:t>
      </w:r>
    </w:p>
    <w:p w14:paraId="56BBB5C2" w14:textId="6464CFFF" w:rsidR="00877011" w:rsidRPr="00AF6E89" w:rsidRDefault="004B4407">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Once online TREMS offer is accepted</w:t>
      </w:r>
      <w:r w:rsidR="003F2707">
        <w:rPr>
          <w:rFonts w:ascii="Times New Roman" w:hAnsi="Times New Roman" w:cs="Times New Roman"/>
        </w:rPr>
        <w:t xml:space="preserve"> by </w:t>
      </w:r>
      <w:r w:rsidR="005460F5">
        <w:rPr>
          <w:rFonts w:ascii="Times New Roman" w:hAnsi="Times New Roman" w:cs="Times New Roman"/>
        </w:rPr>
        <w:t>candidate</w:t>
      </w:r>
      <w:r>
        <w:rPr>
          <w:rFonts w:ascii="Times New Roman" w:hAnsi="Times New Roman" w:cs="Times New Roman"/>
        </w:rPr>
        <w:t xml:space="preserve">, </w:t>
      </w:r>
      <w:r w:rsidR="00464DFE" w:rsidRPr="00AF6E89">
        <w:rPr>
          <w:rFonts w:ascii="Times New Roman" w:hAnsi="Times New Roman" w:cs="Times New Roman"/>
        </w:rPr>
        <w:t>Unit will submit JEMS hire for faculty</w:t>
      </w:r>
      <w:r w:rsidR="009B43E1" w:rsidRPr="00AF6E89">
        <w:rPr>
          <w:rFonts w:ascii="Times New Roman" w:hAnsi="Times New Roman" w:cs="Times New Roman"/>
        </w:rPr>
        <w:t xml:space="preserve">, </w:t>
      </w:r>
      <w:r w:rsidR="00326FF0" w:rsidRPr="00AF6E89">
        <w:rPr>
          <w:rFonts w:ascii="Times New Roman" w:hAnsi="Times New Roman" w:cs="Times New Roman"/>
        </w:rPr>
        <w:t>l</w:t>
      </w:r>
      <w:r w:rsidR="009B43E1" w:rsidRPr="00AF6E89">
        <w:rPr>
          <w:rFonts w:ascii="Times New Roman" w:hAnsi="Times New Roman" w:cs="Times New Roman"/>
        </w:rPr>
        <w:t>imited</w:t>
      </w:r>
      <w:r w:rsidR="003F2707">
        <w:rPr>
          <w:rFonts w:ascii="Times New Roman" w:hAnsi="Times New Roman" w:cs="Times New Roman"/>
        </w:rPr>
        <w:t>,</w:t>
      </w:r>
      <w:r w:rsidR="00464DFE" w:rsidRPr="00AF6E89">
        <w:rPr>
          <w:rFonts w:ascii="Times New Roman" w:hAnsi="Times New Roman" w:cs="Times New Roman"/>
        </w:rPr>
        <w:t xml:space="preserve"> and </w:t>
      </w:r>
      <w:r w:rsidR="00326FF0" w:rsidRPr="00AF6E89">
        <w:rPr>
          <w:rFonts w:ascii="Times New Roman" w:hAnsi="Times New Roman" w:cs="Times New Roman"/>
        </w:rPr>
        <w:t>a</w:t>
      </w:r>
      <w:r w:rsidR="00464DFE" w:rsidRPr="00AF6E89">
        <w:rPr>
          <w:rFonts w:ascii="Times New Roman" w:hAnsi="Times New Roman" w:cs="Times New Roman"/>
        </w:rPr>
        <w:t xml:space="preserve">cademic </w:t>
      </w:r>
      <w:r w:rsidR="00326FF0" w:rsidRPr="00AF6E89">
        <w:rPr>
          <w:rFonts w:ascii="Times New Roman" w:hAnsi="Times New Roman" w:cs="Times New Roman"/>
        </w:rPr>
        <w:t>s</w:t>
      </w:r>
      <w:r w:rsidR="00464DFE" w:rsidRPr="00AF6E89">
        <w:rPr>
          <w:rFonts w:ascii="Times New Roman" w:hAnsi="Times New Roman" w:cs="Times New Roman"/>
        </w:rPr>
        <w:t xml:space="preserve">taff </w:t>
      </w:r>
      <w:r w:rsidR="00326FF0" w:rsidRPr="00AF6E89">
        <w:rPr>
          <w:rFonts w:ascii="Times New Roman" w:hAnsi="Times New Roman" w:cs="Times New Roman"/>
        </w:rPr>
        <w:t>appointments</w:t>
      </w:r>
      <w:r w:rsidR="00877011">
        <w:rPr>
          <w:rFonts w:ascii="Times New Roman" w:hAnsi="Times New Roman" w:cs="Times New Roman"/>
        </w:rPr>
        <w:t>.</w:t>
      </w:r>
      <w:r w:rsidR="00464DFE" w:rsidRPr="00AF6E89">
        <w:rPr>
          <w:rFonts w:ascii="Times New Roman" w:hAnsi="Times New Roman" w:cs="Times New Roman"/>
        </w:rPr>
        <w:t xml:space="preserve"> HR will </w:t>
      </w:r>
      <w:r w:rsidR="009B43E1" w:rsidRPr="00AF6E89">
        <w:rPr>
          <w:rFonts w:ascii="Times New Roman" w:hAnsi="Times New Roman" w:cs="Times New Roman"/>
        </w:rPr>
        <w:t>push</w:t>
      </w:r>
      <w:r w:rsidR="00464DFE" w:rsidRPr="00AF6E89">
        <w:rPr>
          <w:rFonts w:ascii="Times New Roman" w:hAnsi="Times New Roman" w:cs="Times New Roman"/>
        </w:rPr>
        <w:t xml:space="preserve"> the</w:t>
      </w:r>
      <w:r w:rsidR="00326FF0" w:rsidRPr="00AF6E89">
        <w:rPr>
          <w:rFonts w:ascii="Times New Roman" w:hAnsi="Times New Roman" w:cs="Times New Roman"/>
        </w:rPr>
        <w:t xml:space="preserve"> JEMS</w:t>
      </w:r>
      <w:r w:rsidR="00464DFE" w:rsidRPr="00AF6E89">
        <w:rPr>
          <w:rFonts w:ascii="Times New Roman" w:hAnsi="Times New Roman" w:cs="Times New Roman"/>
        </w:rPr>
        <w:t xml:space="preserve"> hir</w:t>
      </w:r>
      <w:r w:rsidR="009B43E1" w:rsidRPr="00AF6E89">
        <w:rPr>
          <w:rFonts w:ascii="Times New Roman" w:hAnsi="Times New Roman" w:cs="Times New Roman"/>
        </w:rPr>
        <w:t>e to HRS</w:t>
      </w:r>
      <w:r>
        <w:rPr>
          <w:rFonts w:ascii="Times New Roman" w:hAnsi="Times New Roman" w:cs="Times New Roman"/>
        </w:rPr>
        <w:t>.</w:t>
      </w:r>
      <w:r w:rsidR="00877011">
        <w:rPr>
          <w:rFonts w:ascii="Times New Roman" w:hAnsi="Times New Roman" w:cs="Times New Roman"/>
        </w:rPr>
        <w:t xml:space="preserve"> </w:t>
      </w:r>
    </w:p>
    <w:p w14:paraId="73E71360" w14:textId="10115735" w:rsidR="009B4719" w:rsidRPr="00B939E6" w:rsidRDefault="00464DFE">
      <w:pPr>
        <w:pStyle w:val="ListParagraph"/>
        <w:numPr>
          <w:ilvl w:val="0"/>
          <w:numId w:val="5"/>
        </w:numPr>
        <w:spacing w:after="200" w:line="276" w:lineRule="auto"/>
        <w:rPr>
          <w:rFonts w:ascii="Times New Roman" w:hAnsi="Times New Roman" w:cs="Times New Roman"/>
        </w:rPr>
      </w:pPr>
      <w:r>
        <w:rPr>
          <w:rFonts w:ascii="Times New Roman" w:hAnsi="Times New Roman" w:cs="Times New Roman"/>
        </w:rPr>
        <w:t xml:space="preserve">HR will </w:t>
      </w:r>
      <w:r w:rsidR="009B4719">
        <w:rPr>
          <w:rFonts w:ascii="Times New Roman" w:hAnsi="Times New Roman" w:cs="Times New Roman"/>
        </w:rPr>
        <w:t>utilize</w:t>
      </w:r>
      <w:r>
        <w:rPr>
          <w:rFonts w:ascii="Times New Roman" w:hAnsi="Times New Roman" w:cs="Times New Roman"/>
        </w:rPr>
        <w:t xml:space="preserve"> </w:t>
      </w:r>
      <w:r w:rsidR="009B4719">
        <w:rPr>
          <w:rFonts w:ascii="Times New Roman" w:hAnsi="Times New Roman" w:cs="Times New Roman"/>
        </w:rPr>
        <w:t xml:space="preserve">CHRIS to push </w:t>
      </w:r>
      <w:r>
        <w:rPr>
          <w:rFonts w:ascii="Times New Roman" w:hAnsi="Times New Roman" w:cs="Times New Roman"/>
        </w:rPr>
        <w:t>hires</w:t>
      </w:r>
      <w:r w:rsidR="009B4719">
        <w:rPr>
          <w:rFonts w:ascii="Times New Roman" w:hAnsi="Times New Roman" w:cs="Times New Roman"/>
        </w:rPr>
        <w:t xml:space="preserve"> to HRS</w:t>
      </w:r>
      <w:r>
        <w:rPr>
          <w:rFonts w:ascii="Times New Roman" w:hAnsi="Times New Roman" w:cs="Times New Roman"/>
        </w:rPr>
        <w:t xml:space="preserve"> for </w:t>
      </w:r>
      <w:r w:rsidR="009B4719">
        <w:rPr>
          <w:rFonts w:ascii="Times New Roman" w:hAnsi="Times New Roman" w:cs="Times New Roman"/>
        </w:rPr>
        <w:t>u</w:t>
      </w:r>
      <w:r>
        <w:rPr>
          <w:rFonts w:ascii="Times New Roman" w:hAnsi="Times New Roman" w:cs="Times New Roman"/>
        </w:rPr>
        <w:t xml:space="preserve">niversity </w:t>
      </w:r>
      <w:r w:rsidR="009B4719">
        <w:rPr>
          <w:rFonts w:ascii="Times New Roman" w:hAnsi="Times New Roman" w:cs="Times New Roman"/>
        </w:rPr>
        <w:t>s</w:t>
      </w:r>
      <w:r>
        <w:rPr>
          <w:rFonts w:ascii="Times New Roman" w:hAnsi="Times New Roman" w:cs="Times New Roman"/>
        </w:rPr>
        <w:t>taff</w:t>
      </w:r>
      <w:r w:rsidR="009B4719">
        <w:rPr>
          <w:rFonts w:ascii="Times New Roman" w:hAnsi="Times New Roman" w:cs="Times New Roman"/>
        </w:rPr>
        <w:t xml:space="preserve"> </w:t>
      </w:r>
      <w:r w:rsidR="003F2707">
        <w:rPr>
          <w:rFonts w:ascii="Times New Roman" w:hAnsi="Times New Roman" w:cs="Times New Roman"/>
        </w:rPr>
        <w:t xml:space="preserve">and temporary employee </w:t>
      </w:r>
      <w:r w:rsidR="009B4719">
        <w:rPr>
          <w:rFonts w:ascii="Times New Roman" w:hAnsi="Times New Roman" w:cs="Times New Roman"/>
        </w:rPr>
        <w:t>appointments</w:t>
      </w:r>
      <w:r>
        <w:rPr>
          <w:rFonts w:ascii="Times New Roman" w:hAnsi="Times New Roman" w:cs="Times New Roman"/>
        </w:rPr>
        <w:t xml:space="preserve">. </w:t>
      </w:r>
      <w:r w:rsidR="00081445">
        <w:rPr>
          <w:rFonts w:ascii="Times New Roman" w:hAnsi="Times New Roman" w:cs="Times New Roman"/>
        </w:rPr>
        <w:t xml:space="preserve"> </w:t>
      </w:r>
    </w:p>
    <w:p w14:paraId="0D069BBA" w14:textId="2C4E463C" w:rsidR="00245A59" w:rsidRPr="00A72162" w:rsidRDefault="00F343A4" w:rsidP="00245A59">
      <w:pPr>
        <w:pStyle w:val="ListParagraph"/>
        <w:numPr>
          <w:ilvl w:val="0"/>
          <w:numId w:val="5"/>
        </w:numPr>
        <w:spacing w:after="200" w:line="276" w:lineRule="auto"/>
        <w:rPr>
          <w:rFonts w:ascii="Times New Roman" w:hAnsi="Times New Roman" w:cs="Times New Roman"/>
        </w:rPr>
      </w:pPr>
      <w:r w:rsidRPr="00F343A4">
        <w:rPr>
          <w:rFonts w:ascii="Times New Roman" w:hAnsi="Times New Roman" w:cs="Times New Roman"/>
        </w:rPr>
        <w:t>Unit</w:t>
      </w:r>
      <w:r w:rsidR="00936F1C" w:rsidRPr="00F343A4">
        <w:rPr>
          <w:rFonts w:ascii="Times New Roman" w:hAnsi="Times New Roman" w:cs="Times New Roman"/>
        </w:rPr>
        <w:t xml:space="preserve"> </w:t>
      </w:r>
      <w:r w:rsidR="009B4719">
        <w:rPr>
          <w:rFonts w:ascii="Times New Roman" w:hAnsi="Times New Roman" w:cs="Times New Roman"/>
        </w:rPr>
        <w:t>must send notification to unsuccessful applicants</w:t>
      </w:r>
      <w:r w:rsidR="00E66319">
        <w:rPr>
          <w:rFonts w:ascii="Times New Roman" w:hAnsi="Times New Roman" w:cs="Times New Roman"/>
        </w:rPr>
        <w:t xml:space="preserve"> within one week after a candidate has accepted the position</w:t>
      </w:r>
      <w:r w:rsidR="009B4719">
        <w:rPr>
          <w:rFonts w:ascii="Times New Roman" w:hAnsi="Times New Roman" w:cs="Times New Roman"/>
        </w:rPr>
        <w:t xml:space="preserve">. </w:t>
      </w:r>
      <w:r w:rsidR="004B4407">
        <w:rPr>
          <w:rStyle w:val="normaltextrun"/>
          <w:rFonts w:ascii="Times New Roman" w:hAnsi="Times New Roman" w:cs="Times New Roman"/>
        </w:rPr>
        <w:t>It is recommended that this be done using TREMS. If TREMS is not utilized, co</w:t>
      </w:r>
      <w:r w:rsidR="00706826">
        <w:rPr>
          <w:rStyle w:val="normaltextrun"/>
          <w:rFonts w:ascii="Times New Roman" w:hAnsi="Times New Roman" w:cs="Times New Roman"/>
        </w:rPr>
        <w:t>rrespondence must be documented.</w:t>
      </w:r>
    </w:p>
    <w:p w14:paraId="52D7BA74" w14:textId="6742FADA" w:rsidR="00706826" w:rsidRPr="00B939E6" w:rsidRDefault="00706826" w:rsidP="00706826">
      <w:pPr>
        <w:rPr>
          <w:rFonts w:ascii="Times New Roman" w:hAnsi="Times New Roman" w:cs="Times New Roman"/>
          <w:b/>
          <w:u w:val="single"/>
        </w:rPr>
      </w:pPr>
      <w:r w:rsidRPr="00B939E6">
        <w:rPr>
          <w:rFonts w:ascii="Times New Roman" w:hAnsi="Times New Roman" w:cs="Times New Roman"/>
          <w:b/>
          <w:u w:val="single"/>
        </w:rPr>
        <w:t>Document</w:t>
      </w:r>
      <w:r>
        <w:rPr>
          <w:rFonts w:ascii="Times New Roman" w:hAnsi="Times New Roman" w:cs="Times New Roman"/>
          <w:b/>
          <w:u w:val="single"/>
        </w:rPr>
        <w:t>ing</w:t>
      </w:r>
      <w:r w:rsidRPr="00B939E6">
        <w:rPr>
          <w:rFonts w:ascii="Times New Roman" w:hAnsi="Times New Roman" w:cs="Times New Roman"/>
          <w:b/>
          <w:u w:val="single"/>
        </w:rPr>
        <w:t xml:space="preserve"> </w:t>
      </w:r>
      <w:r>
        <w:rPr>
          <w:rFonts w:ascii="Times New Roman" w:hAnsi="Times New Roman" w:cs="Times New Roman"/>
          <w:b/>
          <w:u w:val="single"/>
        </w:rPr>
        <w:t>R</w:t>
      </w:r>
      <w:r w:rsidRPr="00B939E6">
        <w:rPr>
          <w:rFonts w:ascii="Times New Roman" w:hAnsi="Times New Roman" w:cs="Times New Roman"/>
          <w:b/>
          <w:u w:val="single"/>
        </w:rPr>
        <w:t xml:space="preserve">ecruitment </w:t>
      </w:r>
      <w:r>
        <w:rPr>
          <w:rFonts w:ascii="Times New Roman" w:hAnsi="Times New Roman" w:cs="Times New Roman"/>
          <w:b/>
          <w:u w:val="single"/>
        </w:rPr>
        <w:t>P</w:t>
      </w:r>
      <w:r w:rsidRPr="00B939E6">
        <w:rPr>
          <w:rFonts w:ascii="Times New Roman" w:hAnsi="Times New Roman" w:cs="Times New Roman"/>
          <w:b/>
          <w:u w:val="single"/>
        </w:rPr>
        <w:t xml:space="preserve">rocess and </w:t>
      </w:r>
      <w:r>
        <w:rPr>
          <w:rFonts w:ascii="Times New Roman" w:hAnsi="Times New Roman" w:cs="Times New Roman"/>
          <w:b/>
          <w:u w:val="single"/>
        </w:rPr>
        <w:t>R</w:t>
      </w:r>
      <w:r w:rsidRPr="00B939E6">
        <w:rPr>
          <w:rFonts w:ascii="Times New Roman" w:hAnsi="Times New Roman" w:cs="Times New Roman"/>
          <w:b/>
          <w:u w:val="single"/>
        </w:rPr>
        <w:t xml:space="preserve">ecruitment </w:t>
      </w:r>
      <w:r>
        <w:rPr>
          <w:rFonts w:ascii="Times New Roman" w:hAnsi="Times New Roman" w:cs="Times New Roman"/>
          <w:b/>
          <w:u w:val="single"/>
        </w:rPr>
        <w:t>F</w:t>
      </w:r>
      <w:r w:rsidRPr="00B939E6">
        <w:rPr>
          <w:rFonts w:ascii="Times New Roman" w:hAnsi="Times New Roman" w:cs="Times New Roman"/>
          <w:b/>
          <w:u w:val="single"/>
        </w:rPr>
        <w:t xml:space="preserve">ile </w:t>
      </w:r>
      <w:r>
        <w:rPr>
          <w:rFonts w:ascii="Times New Roman" w:hAnsi="Times New Roman" w:cs="Times New Roman"/>
          <w:b/>
          <w:u w:val="single"/>
        </w:rPr>
        <w:t>Retention</w:t>
      </w:r>
    </w:p>
    <w:p w14:paraId="3918C31E" w14:textId="77777777" w:rsidR="00706826" w:rsidRPr="00B939E6" w:rsidRDefault="00706826" w:rsidP="00706826">
      <w:pPr>
        <w:rPr>
          <w:rFonts w:ascii="Times New Roman" w:hAnsi="Times New Roman" w:cs="Times New Roman"/>
        </w:rPr>
      </w:pPr>
    </w:p>
    <w:p w14:paraId="06021A9D" w14:textId="3BE161C3" w:rsidR="00706826" w:rsidRPr="00772D45" w:rsidRDefault="00706826" w:rsidP="00706826">
      <w:pPr>
        <w:pStyle w:val="ListParagraph"/>
        <w:numPr>
          <w:ilvl w:val="0"/>
          <w:numId w:val="10"/>
        </w:numPr>
        <w:rPr>
          <w:rFonts w:ascii="Times New Roman" w:hAnsi="Times New Roman" w:cs="Times New Roman"/>
        </w:rPr>
      </w:pPr>
      <w:r>
        <w:rPr>
          <w:rFonts w:ascii="Times New Roman" w:hAnsi="Times New Roman" w:cs="Times New Roman"/>
        </w:rPr>
        <w:t>HR</w:t>
      </w:r>
      <w:r w:rsidRPr="00772D45">
        <w:rPr>
          <w:rFonts w:ascii="Times New Roman" w:hAnsi="Times New Roman" w:cs="Times New Roman"/>
        </w:rPr>
        <w:t>, in collaboration with hiring administrators and search committees, must document searches to ensure compliance with UW-Madison and U.S. Department of Labor records retention requirements. Information documenting recruitment and selection procedures must be retained for all hires. School</w:t>
      </w:r>
      <w:r>
        <w:rPr>
          <w:rFonts w:ascii="Times New Roman" w:hAnsi="Times New Roman" w:cs="Times New Roman"/>
        </w:rPr>
        <w:t>s</w:t>
      </w:r>
      <w:r w:rsidRPr="00772D45">
        <w:rPr>
          <w:rFonts w:ascii="Times New Roman" w:hAnsi="Times New Roman" w:cs="Times New Roman"/>
        </w:rPr>
        <w:t>, colleges and divisions must maintain records documenting the following information for a period of s</w:t>
      </w:r>
      <w:r>
        <w:rPr>
          <w:rFonts w:ascii="Times New Roman" w:hAnsi="Times New Roman" w:cs="Times New Roman"/>
        </w:rPr>
        <w:t>ix</w:t>
      </w:r>
      <w:r w:rsidRPr="00772D45">
        <w:rPr>
          <w:rFonts w:ascii="Times New Roman" w:hAnsi="Times New Roman" w:cs="Times New Roman"/>
        </w:rPr>
        <w:t xml:space="preserve"> years from the date the position is filled: information on all individuals who were hired or not selected; and the reasons for selection or non-selection.</w:t>
      </w:r>
    </w:p>
    <w:p w14:paraId="0052F8C3" w14:textId="67E27899" w:rsidR="006B26BB" w:rsidRPr="005A7087" w:rsidRDefault="00AF0D44" w:rsidP="00F343A4">
      <w:pPr>
        <w:pStyle w:val="ListParagraph"/>
        <w:numPr>
          <w:ilvl w:val="0"/>
          <w:numId w:val="5"/>
        </w:numPr>
        <w:spacing w:after="200" w:line="276" w:lineRule="auto"/>
        <w:rPr>
          <w:rFonts w:ascii="Times New Roman" w:hAnsi="Times New Roman" w:cs="Times New Roman"/>
        </w:rPr>
      </w:pPr>
      <w:r>
        <w:rPr>
          <w:rFonts w:ascii="Times New Roman" w:hAnsi="Times New Roman" w:cs="Times New Roman"/>
          <w:color w:val="000000" w:themeColor="text1"/>
        </w:rPr>
        <w:t>Unit</w:t>
      </w:r>
      <w:r w:rsidR="00552C50">
        <w:rPr>
          <w:rFonts w:ascii="Times New Roman" w:hAnsi="Times New Roman" w:cs="Times New Roman"/>
          <w:color w:val="000000" w:themeColor="text1"/>
        </w:rPr>
        <w:t xml:space="preserve"> must</w:t>
      </w:r>
      <w:r w:rsidR="009B4719">
        <w:rPr>
          <w:rFonts w:ascii="Times New Roman" w:hAnsi="Times New Roman" w:cs="Times New Roman"/>
          <w:color w:val="000000" w:themeColor="text1"/>
        </w:rPr>
        <w:t xml:space="preserve"> </w:t>
      </w:r>
      <w:r w:rsidR="006B26BB">
        <w:rPr>
          <w:rFonts w:ascii="Times New Roman" w:hAnsi="Times New Roman" w:cs="Times New Roman"/>
          <w:color w:val="000000" w:themeColor="text1"/>
        </w:rPr>
        <w:t xml:space="preserve">assemble </w:t>
      </w:r>
      <w:r w:rsidR="009B4719">
        <w:rPr>
          <w:rFonts w:ascii="Times New Roman" w:hAnsi="Times New Roman" w:cs="Times New Roman"/>
          <w:color w:val="000000" w:themeColor="text1"/>
        </w:rPr>
        <w:t>recruitment records as stated in RAS policy</w:t>
      </w:r>
      <w:r w:rsidR="006B26BB">
        <w:rPr>
          <w:rFonts w:ascii="Times New Roman" w:hAnsi="Times New Roman" w:cs="Times New Roman"/>
          <w:color w:val="000000" w:themeColor="text1"/>
        </w:rPr>
        <w:t xml:space="preserve"> and submit to HR within two weeks of hire to ensure compliance with the CALS RAS Plan, campus RAS policy and RAS procedures, and documentation of all recruitments and recruitment waivers according to the campus Recruitment Record Retention policy.</w:t>
      </w:r>
    </w:p>
    <w:p w14:paraId="5BCCEBDC" w14:textId="77777777" w:rsidR="009B4719" w:rsidRDefault="009B4719" w:rsidP="006877B3">
      <w:pPr>
        <w:pStyle w:val="ListParagraph"/>
        <w:spacing w:after="200" w:line="276" w:lineRule="auto"/>
        <w:rPr>
          <w:rFonts w:ascii="Times New Roman" w:hAnsi="Times New Roman" w:cs="Times New Roman"/>
        </w:rPr>
      </w:pPr>
    </w:p>
    <w:p w14:paraId="4A5FA92F" w14:textId="77777777" w:rsidR="003C46D9" w:rsidRDefault="003C46D9" w:rsidP="00AF6E89">
      <w:pPr>
        <w:spacing w:after="200" w:line="276" w:lineRule="auto"/>
        <w:rPr>
          <w:rFonts w:ascii="Times New Roman" w:hAnsi="Times New Roman" w:cs="Times New Roman"/>
        </w:rPr>
      </w:pPr>
    </w:p>
    <w:p w14:paraId="1BDDCC48" w14:textId="77777777" w:rsidR="006D30E3" w:rsidRDefault="006D30E3" w:rsidP="00AF6E89">
      <w:pPr>
        <w:spacing w:after="200" w:line="276" w:lineRule="auto"/>
        <w:rPr>
          <w:rFonts w:ascii="Times New Roman" w:hAnsi="Times New Roman" w:cs="Times New Roman"/>
        </w:rPr>
      </w:pPr>
    </w:p>
    <w:p w14:paraId="26F2A5EC" w14:textId="77777777" w:rsidR="006D30E3" w:rsidRDefault="006D30E3" w:rsidP="00AF6E89">
      <w:pPr>
        <w:spacing w:after="200" w:line="276" w:lineRule="auto"/>
        <w:rPr>
          <w:rFonts w:ascii="Times New Roman" w:hAnsi="Times New Roman" w:cs="Times New Roman"/>
        </w:rPr>
      </w:pPr>
    </w:p>
    <w:p w14:paraId="45D41850" w14:textId="77777777" w:rsidR="006D30E3" w:rsidRDefault="006D30E3" w:rsidP="00AF6E89">
      <w:pPr>
        <w:spacing w:after="200" w:line="276" w:lineRule="auto"/>
        <w:rPr>
          <w:rFonts w:ascii="Times New Roman" w:hAnsi="Times New Roman" w:cs="Times New Roman"/>
        </w:rPr>
      </w:pPr>
    </w:p>
    <w:p w14:paraId="513E5D07" w14:textId="509B0F30" w:rsidR="00A27CCB" w:rsidRPr="00D14179" w:rsidRDefault="0054368E" w:rsidP="00327851">
      <w:pPr>
        <w:rPr>
          <w:rFonts w:ascii="Times New Roman" w:hAnsi="Times New Roman" w:cs="Times New Roman"/>
          <w:b/>
          <w:sz w:val="28"/>
          <w:szCs w:val="28"/>
        </w:rPr>
      </w:pPr>
      <w:r w:rsidRPr="00D14179">
        <w:rPr>
          <w:rFonts w:ascii="Times New Roman" w:hAnsi="Times New Roman" w:cs="Times New Roman"/>
          <w:b/>
          <w:sz w:val="28"/>
          <w:szCs w:val="28"/>
        </w:rPr>
        <w:lastRenderedPageBreak/>
        <w:t xml:space="preserve">Expanded Information on </w:t>
      </w:r>
      <w:r w:rsidR="00A27CCB" w:rsidRPr="00D14179">
        <w:rPr>
          <w:rFonts w:ascii="Times New Roman" w:hAnsi="Times New Roman" w:cs="Times New Roman"/>
          <w:b/>
          <w:sz w:val="28"/>
          <w:szCs w:val="28"/>
        </w:rPr>
        <w:t>Best Practices and Principles</w:t>
      </w:r>
    </w:p>
    <w:p w14:paraId="6083B992" w14:textId="77777777" w:rsidR="00A27CCB" w:rsidRDefault="00A27CCB" w:rsidP="00AF6E89">
      <w:pPr>
        <w:spacing w:after="200" w:line="276" w:lineRule="auto"/>
        <w:rPr>
          <w:rFonts w:ascii="Times New Roman" w:hAnsi="Times New Roman" w:cs="Times New Roman"/>
        </w:rPr>
      </w:pPr>
    </w:p>
    <w:p w14:paraId="4215869E" w14:textId="3E53E0EE" w:rsidR="00936F1C" w:rsidRPr="00B939E6" w:rsidRDefault="00021E41" w:rsidP="00AF6E89">
      <w:pPr>
        <w:spacing w:after="200" w:line="276" w:lineRule="auto"/>
        <w:rPr>
          <w:rFonts w:ascii="Times New Roman" w:hAnsi="Times New Roman" w:cs="Times New Roman"/>
          <w:b/>
          <w:color w:val="000000" w:themeColor="text1"/>
          <w:u w:val="single"/>
        </w:rPr>
      </w:pPr>
      <w:r w:rsidRPr="00F343A4" w:rsidDel="00021E41">
        <w:rPr>
          <w:rFonts w:ascii="Times New Roman" w:hAnsi="Times New Roman" w:cs="Times New Roman"/>
        </w:rPr>
        <w:t xml:space="preserve"> </w:t>
      </w:r>
      <w:r w:rsidR="00936F1C" w:rsidRPr="00B939E6">
        <w:rPr>
          <w:rFonts w:ascii="Times New Roman" w:hAnsi="Times New Roman" w:cs="Times New Roman"/>
          <w:b/>
          <w:color w:val="000000" w:themeColor="text1"/>
          <w:u w:val="single"/>
        </w:rPr>
        <w:t xml:space="preserve">Monitoring Diversity of Applicant Pools </w:t>
      </w:r>
    </w:p>
    <w:p w14:paraId="4EDA2BF2" w14:textId="6D5E1F8B" w:rsidR="00936F1C" w:rsidRPr="00B939E6" w:rsidRDefault="00936F1C" w:rsidP="00936F1C">
      <w:pPr>
        <w:pStyle w:val="ListParagraph"/>
        <w:numPr>
          <w:ilvl w:val="0"/>
          <w:numId w:val="4"/>
        </w:numPr>
        <w:spacing w:after="120" w:line="276" w:lineRule="auto"/>
        <w:rPr>
          <w:rFonts w:ascii="Times New Roman" w:hAnsi="Times New Roman" w:cs="Times New Roman"/>
          <w:color w:val="000000" w:themeColor="text1"/>
        </w:rPr>
      </w:pPr>
      <w:r w:rsidRPr="00B939E6">
        <w:rPr>
          <w:rFonts w:ascii="Times New Roman" w:hAnsi="Times New Roman" w:cs="Times New Roman"/>
        </w:rPr>
        <w:t>HR will utilize different methods to obtain and monitor diversity in recruitments. HR may use all or a selection of these available tools to obtain and monitor diversity of applicant pools:</w:t>
      </w:r>
    </w:p>
    <w:p w14:paraId="22D4C6DF" w14:textId="75DBC091" w:rsidR="00936F1C" w:rsidRPr="00B939E6" w:rsidRDefault="00936F1C" w:rsidP="00A72162">
      <w:pPr>
        <w:pStyle w:val="ListParagraph"/>
        <w:numPr>
          <w:ilvl w:val="1"/>
          <w:numId w:val="4"/>
        </w:numPr>
        <w:spacing w:after="120" w:line="276" w:lineRule="auto"/>
        <w:ind w:left="1080"/>
        <w:rPr>
          <w:rFonts w:ascii="Times New Roman" w:hAnsi="Times New Roman" w:cs="Times New Roman"/>
          <w:color w:val="000000" w:themeColor="text1"/>
        </w:rPr>
      </w:pPr>
      <w:r w:rsidRPr="00B939E6">
        <w:rPr>
          <w:rFonts w:ascii="Times New Roman" w:hAnsi="Times New Roman" w:cs="Times New Roman"/>
        </w:rPr>
        <w:t xml:space="preserve">Demographic data from </w:t>
      </w:r>
      <w:r w:rsidR="003137CB">
        <w:rPr>
          <w:rFonts w:ascii="Times New Roman" w:hAnsi="Times New Roman" w:cs="Times New Roman"/>
        </w:rPr>
        <w:t>TREMS</w:t>
      </w:r>
    </w:p>
    <w:p w14:paraId="57DE1853" w14:textId="77777777" w:rsidR="00936F1C" w:rsidRPr="00B939E6" w:rsidRDefault="00936F1C" w:rsidP="00A72162">
      <w:pPr>
        <w:pStyle w:val="ListParagraph"/>
        <w:numPr>
          <w:ilvl w:val="1"/>
          <w:numId w:val="4"/>
        </w:numPr>
        <w:spacing w:after="120" w:line="276" w:lineRule="auto"/>
        <w:ind w:left="1080"/>
        <w:rPr>
          <w:rFonts w:ascii="Times New Roman" w:hAnsi="Times New Roman" w:cs="Times New Roman"/>
          <w:color w:val="000000" w:themeColor="text1"/>
        </w:rPr>
      </w:pPr>
      <w:r w:rsidRPr="00B939E6">
        <w:rPr>
          <w:rFonts w:ascii="Times New Roman" w:hAnsi="Times New Roman" w:cs="Times New Roman"/>
        </w:rPr>
        <w:t>The Underutilization table on Office of Equity &amp; Diversity website</w:t>
      </w:r>
    </w:p>
    <w:p w14:paraId="7E5814A5" w14:textId="77777777" w:rsidR="00936F1C" w:rsidRPr="00B939E6" w:rsidRDefault="00936F1C" w:rsidP="00A72162">
      <w:pPr>
        <w:pStyle w:val="ListParagraph"/>
        <w:numPr>
          <w:ilvl w:val="1"/>
          <w:numId w:val="4"/>
        </w:numPr>
        <w:spacing w:after="120" w:line="276" w:lineRule="auto"/>
        <w:ind w:left="1080"/>
        <w:rPr>
          <w:rFonts w:ascii="Times New Roman" w:hAnsi="Times New Roman" w:cs="Times New Roman"/>
          <w:color w:val="000000" w:themeColor="text1"/>
        </w:rPr>
      </w:pPr>
      <w:r w:rsidRPr="00B939E6">
        <w:rPr>
          <w:rFonts w:ascii="Times New Roman" w:hAnsi="Times New Roman" w:cs="Times New Roman"/>
          <w:color w:val="000000" w:themeColor="text1"/>
        </w:rPr>
        <w:t>Working in conjunction with Talent Recruitment and Engagement to determine advertising best suited to attract a diverse applicant pool.</w:t>
      </w:r>
    </w:p>
    <w:p w14:paraId="3765A228" w14:textId="77777777" w:rsidR="00936F1C" w:rsidRPr="00B939E6" w:rsidRDefault="00936F1C" w:rsidP="00936F1C">
      <w:pPr>
        <w:rPr>
          <w:rFonts w:ascii="Times New Roman" w:hAnsi="Times New Roman" w:cs="Times New Roman"/>
          <w:b/>
          <w:u w:val="single"/>
        </w:rPr>
      </w:pPr>
      <w:r w:rsidRPr="00B939E6">
        <w:rPr>
          <w:rFonts w:ascii="Times New Roman" w:hAnsi="Times New Roman" w:cs="Times New Roman"/>
          <w:b/>
          <w:u w:val="single"/>
        </w:rPr>
        <w:t xml:space="preserve">Utilizing internal recruitment </w:t>
      </w:r>
    </w:p>
    <w:p w14:paraId="510A97EB" w14:textId="77777777" w:rsidR="00936F1C" w:rsidRPr="00B939E6" w:rsidRDefault="00936F1C" w:rsidP="00936F1C">
      <w:pPr>
        <w:rPr>
          <w:rFonts w:ascii="Times New Roman" w:hAnsi="Times New Roman" w:cs="Times New Roman"/>
          <w:b/>
          <w:i/>
          <w:u w:val="single"/>
        </w:rPr>
      </w:pPr>
    </w:p>
    <w:p w14:paraId="3DB3B90F" w14:textId="58050F27" w:rsidR="00936F1C" w:rsidRPr="00EE4B87" w:rsidRDefault="00936F1C" w:rsidP="00936F1C">
      <w:pPr>
        <w:pStyle w:val="ListParagraph"/>
        <w:numPr>
          <w:ilvl w:val="0"/>
          <w:numId w:val="4"/>
        </w:numPr>
        <w:rPr>
          <w:rFonts w:ascii="Times New Roman" w:eastAsia="Times New Roman" w:hAnsi="Times New Roman" w:cs="Times New Roman"/>
          <w:bdr w:val="none" w:sz="0" w:space="0" w:color="auto" w:frame="1"/>
        </w:rPr>
      </w:pPr>
      <w:r w:rsidRPr="00EE4B87">
        <w:rPr>
          <w:rFonts w:ascii="Times New Roman" w:eastAsia="Times New Roman" w:hAnsi="Times New Roman" w:cs="Times New Roman"/>
          <w:bdr w:val="none" w:sz="0" w:space="0" w:color="auto" w:frame="1"/>
        </w:rPr>
        <w:t xml:space="preserve">Supervisors are encouraged to conduct an open recruitment for each vacancy.  In rare circumstances, HR may approve an internal recruitment. </w:t>
      </w:r>
      <w:r w:rsidR="00EE4B87" w:rsidRPr="00EE4B87">
        <w:rPr>
          <w:rFonts w:ascii="Times New Roman" w:eastAsia="Times New Roman" w:hAnsi="Times New Roman" w:cs="Times New Roman"/>
          <w:bdr w:val="none" w:sz="0" w:space="0" w:color="auto" w:frame="1"/>
        </w:rPr>
        <w:t xml:space="preserve"> Internal recruitments should not be used specific to an internal applicant or for a career promotional track. Hiring supervisor will provide justification for internal recruitment to HR. HR will review justification based on internal recruitment requirements for division or campus-wide recruitments in consultation with OHR and the Office for Equity and Diversity.</w:t>
      </w:r>
    </w:p>
    <w:p w14:paraId="32CF57E1" w14:textId="77777777" w:rsidR="00936F1C" w:rsidRPr="00B939E6" w:rsidRDefault="00936F1C" w:rsidP="00936F1C">
      <w:pPr>
        <w:pStyle w:val="ListParagraph"/>
        <w:numPr>
          <w:ilvl w:val="0"/>
          <w:numId w:val="4"/>
        </w:numPr>
        <w:rPr>
          <w:rFonts w:ascii="Times New Roman" w:hAnsi="Times New Roman" w:cs="Times New Roman"/>
        </w:rPr>
      </w:pPr>
      <w:r w:rsidRPr="00B939E6">
        <w:rPr>
          <w:rFonts w:ascii="Times New Roman" w:eastAsia="Times New Roman" w:hAnsi="Times New Roman" w:cs="Times New Roman"/>
          <w:bdr w:val="none" w:sz="0" w:space="0" w:color="auto" w:frame="1"/>
        </w:rPr>
        <w:t xml:space="preserve">If the position is underutilized for women or minorities by campus guidelines the College will require the position to be an open recruitment.  Campus requires that OHR approve any such requests for underutilized position and the threshold for approval is very high.    </w:t>
      </w:r>
    </w:p>
    <w:p w14:paraId="576B2E00" w14:textId="77777777" w:rsidR="00936F1C" w:rsidRPr="00B939E6" w:rsidRDefault="00936F1C" w:rsidP="00936F1C">
      <w:pPr>
        <w:rPr>
          <w:rFonts w:ascii="Times New Roman" w:eastAsia="Times New Roman" w:hAnsi="Times New Roman" w:cs="Times New Roman"/>
          <w:u w:val="single"/>
          <w:bdr w:val="none" w:sz="0" w:space="0" w:color="auto" w:frame="1"/>
        </w:rPr>
      </w:pPr>
    </w:p>
    <w:p w14:paraId="45D098FB" w14:textId="6A9D0C70" w:rsidR="00936F1C" w:rsidRPr="00B939E6" w:rsidRDefault="00781B48" w:rsidP="00936F1C">
      <w:pPr>
        <w:rPr>
          <w:rFonts w:ascii="Times New Roman" w:hAnsi="Times New Roman" w:cs="Times New Roman"/>
          <w:u w:val="single"/>
        </w:rPr>
      </w:pPr>
      <w:r>
        <w:rPr>
          <w:rFonts w:ascii="Times New Roman" w:hAnsi="Times New Roman" w:cs="Times New Roman"/>
          <w:b/>
          <w:u w:val="single"/>
        </w:rPr>
        <w:t>Expected Competency Trainings</w:t>
      </w:r>
      <w:r w:rsidR="00936F1C" w:rsidRPr="00B939E6">
        <w:rPr>
          <w:rFonts w:ascii="Times New Roman" w:hAnsi="Times New Roman" w:cs="Times New Roman"/>
          <w:u w:val="single"/>
        </w:rPr>
        <w:t xml:space="preserve"> </w:t>
      </w:r>
    </w:p>
    <w:p w14:paraId="6E89ACFF" w14:textId="77777777" w:rsidR="00936F1C" w:rsidRPr="00B939E6" w:rsidRDefault="00936F1C" w:rsidP="00936F1C">
      <w:pPr>
        <w:rPr>
          <w:rFonts w:ascii="Times New Roman" w:hAnsi="Times New Roman" w:cs="Times New Roman"/>
          <w:i/>
          <w:u w:val="single"/>
        </w:rPr>
      </w:pPr>
    </w:p>
    <w:p w14:paraId="25F30F03" w14:textId="77777777" w:rsidR="00781B48" w:rsidRDefault="00EE4B87" w:rsidP="00A72162">
      <w:pPr>
        <w:pStyle w:val="ListParagraph"/>
        <w:numPr>
          <w:ilvl w:val="0"/>
          <w:numId w:val="11"/>
        </w:numPr>
        <w:rPr>
          <w:rFonts w:ascii="Times New Roman" w:hAnsi="Times New Roman" w:cs="Times New Roman"/>
        </w:rPr>
      </w:pPr>
      <w:r w:rsidRPr="00A72162">
        <w:rPr>
          <w:rFonts w:ascii="Times New Roman" w:hAnsi="Times New Roman" w:cs="Times New Roman"/>
        </w:rPr>
        <w:t>Hiring Administrators</w:t>
      </w:r>
      <w:r w:rsidR="009C11FA">
        <w:rPr>
          <w:rFonts w:ascii="Times New Roman" w:hAnsi="Times New Roman" w:cs="Times New Roman"/>
        </w:rPr>
        <w:t xml:space="preserve"> </w:t>
      </w:r>
      <w:r w:rsidR="00781B48">
        <w:rPr>
          <w:rFonts w:ascii="Times New Roman" w:hAnsi="Times New Roman" w:cs="Times New Roman"/>
        </w:rPr>
        <w:t xml:space="preserve">are expected to be competent in the following areas: </w:t>
      </w:r>
    </w:p>
    <w:p w14:paraId="4EBA60F6" w14:textId="1116A624" w:rsidR="00781B48" w:rsidRDefault="00EE4B87" w:rsidP="00781B48">
      <w:pPr>
        <w:pStyle w:val="ListParagraph"/>
        <w:numPr>
          <w:ilvl w:val="1"/>
          <w:numId w:val="11"/>
        </w:numPr>
        <w:rPr>
          <w:rFonts w:ascii="Times New Roman" w:hAnsi="Times New Roman" w:cs="Times New Roman"/>
        </w:rPr>
      </w:pPr>
      <w:r w:rsidRPr="00A72162">
        <w:rPr>
          <w:rFonts w:ascii="Times New Roman" w:hAnsi="Times New Roman" w:cs="Times New Roman"/>
        </w:rPr>
        <w:t>Applicant Material</w:t>
      </w:r>
      <w:r w:rsidR="000371F0">
        <w:rPr>
          <w:rFonts w:ascii="Times New Roman" w:hAnsi="Times New Roman" w:cs="Times New Roman"/>
        </w:rPr>
        <w:t>s</w:t>
      </w:r>
      <w:r w:rsidRPr="00A72162">
        <w:rPr>
          <w:rFonts w:ascii="Times New Roman" w:hAnsi="Times New Roman" w:cs="Times New Roman"/>
        </w:rPr>
        <w:t xml:space="preserve"> Screening</w:t>
      </w:r>
    </w:p>
    <w:p w14:paraId="09EE5516" w14:textId="418C5D22" w:rsidR="00715E12" w:rsidRPr="00715E12" w:rsidRDefault="00715E12" w:rsidP="00715E12">
      <w:pPr>
        <w:pStyle w:val="ListParagraph"/>
        <w:numPr>
          <w:ilvl w:val="2"/>
          <w:numId w:val="11"/>
        </w:numPr>
        <w:rPr>
          <w:rFonts w:ascii="Times New Roman" w:hAnsi="Times New Roman"/>
        </w:rPr>
      </w:pPr>
      <w:r>
        <w:rPr>
          <w:rFonts w:ascii="Times New Roman" w:hAnsi="Times New Roman" w:cs="Times New Roman"/>
        </w:rPr>
        <w:t xml:space="preserve">Worksheet 1: </w:t>
      </w:r>
      <w:hyperlink r:id="rId8" w:history="1">
        <w:r w:rsidRPr="00715E12">
          <w:rPr>
            <w:rStyle w:val="Hyperlink"/>
            <w:rFonts w:ascii="Times New Roman" w:hAnsi="Times New Roman"/>
          </w:rPr>
          <w:t>http://</w:t>
        </w:r>
      </w:hyperlink>
      <w:hyperlink r:id="rId9" w:history="1">
        <w:r w:rsidRPr="00715E12">
          <w:rPr>
            <w:rStyle w:val="Hyperlink"/>
            <w:rFonts w:ascii="Times New Roman" w:hAnsi="Times New Roman"/>
          </w:rPr>
          <w:t>tre.ohr.wisc.edu/documents/AMS.worksheet1.CriticalActivitiesDuties_2014_4_15.xls</w:t>
        </w:r>
      </w:hyperlink>
    </w:p>
    <w:p w14:paraId="7A5F9C23" w14:textId="1C0302E9" w:rsidR="00715E12" w:rsidRPr="00715E12" w:rsidRDefault="00715E12" w:rsidP="00715E12">
      <w:pPr>
        <w:pStyle w:val="ListParagraph"/>
        <w:numPr>
          <w:ilvl w:val="2"/>
          <w:numId w:val="11"/>
        </w:numPr>
        <w:rPr>
          <w:rFonts w:ascii="Times New Roman" w:hAnsi="Times New Roman"/>
        </w:rPr>
      </w:pPr>
      <w:r>
        <w:rPr>
          <w:rFonts w:ascii="Times New Roman" w:hAnsi="Times New Roman" w:cs="Times New Roman"/>
        </w:rPr>
        <w:t xml:space="preserve">Worksheet 2: </w:t>
      </w:r>
      <w:hyperlink r:id="rId10" w:history="1">
        <w:r w:rsidRPr="00715E12">
          <w:rPr>
            <w:rStyle w:val="Hyperlink"/>
            <w:rFonts w:ascii="Times New Roman" w:hAnsi="Times New Roman"/>
            <w:sz w:val="23"/>
            <w:szCs w:val="23"/>
          </w:rPr>
          <w:t>http://</w:t>
        </w:r>
      </w:hyperlink>
      <w:hyperlink r:id="rId11" w:history="1">
        <w:r w:rsidRPr="00715E12">
          <w:rPr>
            <w:rStyle w:val="Hyperlink"/>
            <w:rFonts w:ascii="Times New Roman" w:hAnsi="Times New Roman"/>
            <w:sz w:val="23"/>
            <w:szCs w:val="23"/>
          </w:rPr>
          <w:t>tre.ohr.wisc.edu/documents/AMS.worksheet2.Linking_2014_4_15.xls</w:t>
        </w:r>
      </w:hyperlink>
    </w:p>
    <w:p w14:paraId="425AC29C" w14:textId="28AE34F4" w:rsidR="00715E12" w:rsidRPr="00715E12" w:rsidRDefault="00715E12" w:rsidP="00715E12">
      <w:pPr>
        <w:pStyle w:val="ListParagraph"/>
        <w:numPr>
          <w:ilvl w:val="2"/>
          <w:numId w:val="11"/>
        </w:numPr>
        <w:rPr>
          <w:rFonts w:ascii="Times New Roman" w:hAnsi="Times New Roman"/>
        </w:rPr>
      </w:pPr>
      <w:r>
        <w:rPr>
          <w:rFonts w:ascii="Times New Roman" w:hAnsi="Times New Roman" w:cs="Times New Roman"/>
        </w:rPr>
        <w:t xml:space="preserve">Worksheet 3: </w:t>
      </w:r>
      <w:hyperlink r:id="rId12" w:history="1">
        <w:r w:rsidRPr="00715E12">
          <w:rPr>
            <w:rStyle w:val="Hyperlink"/>
            <w:rFonts w:ascii="Times New Roman" w:hAnsi="Times New Roman"/>
          </w:rPr>
          <w:t>http://</w:t>
        </w:r>
      </w:hyperlink>
      <w:hyperlink r:id="rId13" w:history="1">
        <w:r w:rsidRPr="00715E12">
          <w:rPr>
            <w:rStyle w:val="Hyperlink"/>
            <w:rFonts w:ascii="Times New Roman" w:hAnsi="Times New Roman"/>
          </w:rPr>
          <w:t>tre.ohr.wisc.edu/documents/AMS.Worksheet3.WriteBenchmark_2014_4_15.doc</w:t>
        </w:r>
      </w:hyperlink>
      <w:r w:rsidRPr="00715E12">
        <w:rPr>
          <w:rFonts w:ascii="Times New Roman" w:hAnsi="Times New Roman"/>
        </w:rPr>
        <w:t xml:space="preserve"> </w:t>
      </w:r>
    </w:p>
    <w:p w14:paraId="68A0059C" w14:textId="48854D07" w:rsidR="00781B48" w:rsidRDefault="00646AAF" w:rsidP="00781B48">
      <w:pPr>
        <w:pStyle w:val="ListParagraph"/>
        <w:numPr>
          <w:ilvl w:val="1"/>
          <w:numId w:val="11"/>
        </w:numPr>
        <w:rPr>
          <w:rFonts w:ascii="Times New Roman" w:hAnsi="Times New Roman" w:cs="Times New Roman"/>
        </w:rPr>
      </w:pPr>
      <w:r>
        <w:rPr>
          <w:rFonts w:ascii="Times New Roman" w:hAnsi="Times New Roman" w:cs="Times New Roman"/>
        </w:rPr>
        <w:t>TREMS</w:t>
      </w:r>
    </w:p>
    <w:p w14:paraId="47C6ED4C" w14:textId="6618E9F6" w:rsidR="00781B48" w:rsidRPr="00715E12" w:rsidRDefault="00EE4B87" w:rsidP="00715E12">
      <w:pPr>
        <w:pStyle w:val="ListParagraph"/>
        <w:numPr>
          <w:ilvl w:val="1"/>
          <w:numId w:val="11"/>
        </w:numPr>
        <w:rPr>
          <w:rFonts w:ascii="Times New Roman" w:hAnsi="Times New Roman"/>
        </w:rPr>
      </w:pPr>
      <w:r w:rsidRPr="00A72162">
        <w:rPr>
          <w:rFonts w:ascii="Times New Roman" w:hAnsi="Times New Roman" w:cs="Times New Roman"/>
        </w:rPr>
        <w:t xml:space="preserve">Unconscious Bias (WISELI) </w:t>
      </w:r>
      <w:hyperlink r:id="rId14" w:history="1">
        <w:r w:rsidR="00715E12" w:rsidRPr="00715E12">
          <w:rPr>
            <w:rStyle w:val="Hyperlink"/>
            <w:rFonts w:ascii="Times New Roman" w:hAnsi="Times New Roman"/>
          </w:rPr>
          <w:t>http://</w:t>
        </w:r>
      </w:hyperlink>
      <w:hyperlink r:id="rId15" w:history="1">
        <w:r w:rsidR="00715E12" w:rsidRPr="00715E12">
          <w:rPr>
            <w:rStyle w:val="Hyperlink"/>
            <w:rFonts w:ascii="Times New Roman" w:hAnsi="Times New Roman"/>
          </w:rPr>
          <w:t>wiseli.engr.wisc.edu/docs/BiasBrochure_3rdEd.pdf</w:t>
        </w:r>
      </w:hyperlink>
    </w:p>
    <w:p w14:paraId="792BFBBA" w14:textId="3B408A35" w:rsidR="00781B48" w:rsidRPr="00715E12" w:rsidRDefault="00EE4B87" w:rsidP="00715E12">
      <w:pPr>
        <w:pStyle w:val="ListParagraph"/>
        <w:numPr>
          <w:ilvl w:val="1"/>
          <w:numId w:val="11"/>
        </w:numPr>
        <w:rPr>
          <w:rFonts w:ascii="Times New Roman" w:hAnsi="Times New Roman"/>
        </w:rPr>
      </w:pPr>
      <w:r w:rsidRPr="00A72162">
        <w:rPr>
          <w:rFonts w:ascii="Times New Roman" w:hAnsi="Times New Roman" w:cs="Times New Roman"/>
        </w:rPr>
        <w:t>Searching for Exc</w:t>
      </w:r>
      <w:r w:rsidR="00226E73" w:rsidRPr="00226E73">
        <w:rPr>
          <w:rFonts w:ascii="Times New Roman" w:hAnsi="Times New Roman" w:cs="Times New Roman"/>
        </w:rPr>
        <w:t xml:space="preserve">ellence and Diversity </w:t>
      </w:r>
      <w:r w:rsidR="00226E73">
        <w:rPr>
          <w:rFonts w:ascii="Times New Roman" w:hAnsi="Times New Roman" w:cs="Times New Roman"/>
        </w:rPr>
        <w:t>(</w:t>
      </w:r>
      <w:r w:rsidR="00226E73" w:rsidRPr="00226E73">
        <w:rPr>
          <w:rFonts w:ascii="Times New Roman" w:hAnsi="Times New Roman" w:cs="Times New Roman"/>
        </w:rPr>
        <w:t>WISELI)</w:t>
      </w:r>
      <w:r w:rsidR="009C11FA">
        <w:rPr>
          <w:rFonts w:ascii="Times New Roman" w:hAnsi="Times New Roman" w:cs="Times New Roman"/>
        </w:rPr>
        <w:t xml:space="preserve"> training</w:t>
      </w:r>
      <w:r w:rsidR="00715E12">
        <w:rPr>
          <w:rFonts w:ascii="Times New Roman" w:hAnsi="Times New Roman" w:cs="Times New Roman"/>
        </w:rPr>
        <w:t xml:space="preserve"> </w:t>
      </w:r>
      <w:hyperlink r:id="rId16" w:history="1">
        <w:r w:rsidR="00715E12" w:rsidRPr="00715E12">
          <w:rPr>
            <w:rStyle w:val="Hyperlink"/>
            <w:rFonts w:ascii="Times New Roman" w:hAnsi="Times New Roman"/>
          </w:rPr>
          <w:t>http://</w:t>
        </w:r>
      </w:hyperlink>
      <w:hyperlink r:id="rId17" w:history="1">
        <w:r w:rsidR="00715E12" w:rsidRPr="00715E12">
          <w:rPr>
            <w:rStyle w:val="Hyperlink"/>
            <w:rFonts w:ascii="Times New Roman" w:hAnsi="Times New Roman"/>
          </w:rPr>
          <w:t>wiseli.engr.wisc.edu/recruitingresources.php</w:t>
        </w:r>
      </w:hyperlink>
    </w:p>
    <w:p w14:paraId="2CEA3D57" w14:textId="36CC3229" w:rsidR="00781B48" w:rsidRPr="00715E12" w:rsidRDefault="00781B48" w:rsidP="00715E12">
      <w:pPr>
        <w:pStyle w:val="ListParagraph"/>
        <w:numPr>
          <w:ilvl w:val="1"/>
          <w:numId w:val="11"/>
        </w:numPr>
        <w:rPr>
          <w:rFonts w:ascii="Times New Roman" w:hAnsi="Times New Roman"/>
        </w:rPr>
      </w:pPr>
      <w:r>
        <w:rPr>
          <w:rFonts w:ascii="Times New Roman" w:hAnsi="Times New Roman" w:cs="Times New Roman"/>
        </w:rPr>
        <w:t xml:space="preserve">Unconscious Bias video </w:t>
      </w:r>
      <w:r w:rsidR="00226E73" w:rsidRPr="00226E73">
        <w:rPr>
          <w:rFonts w:ascii="Times New Roman" w:hAnsi="Times New Roman" w:cs="Times New Roman"/>
        </w:rPr>
        <w:t xml:space="preserve"> </w:t>
      </w:r>
      <w:hyperlink r:id="rId18" w:history="1">
        <w:r w:rsidR="00715E12" w:rsidRPr="00715E12">
          <w:rPr>
            <w:rStyle w:val="Hyperlink"/>
            <w:rFonts w:ascii="Times New Roman" w:hAnsi="Times New Roman"/>
          </w:rPr>
          <w:t>https://www.youtube.com/watch?v=noQK0WQ01X4</w:t>
        </w:r>
      </w:hyperlink>
      <w:r w:rsidR="00715E12" w:rsidRPr="00715E12">
        <w:rPr>
          <w:rFonts w:ascii="Times New Roman" w:hAnsi="Times New Roman"/>
        </w:rPr>
        <w:t xml:space="preserve"> </w:t>
      </w:r>
    </w:p>
    <w:p w14:paraId="605E833E" w14:textId="5DB1D2BC" w:rsidR="00EE4B87" w:rsidRPr="00715E12" w:rsidRDefault="00EE4B87" w:rsidP="00715E12">
      <w:pPr>
        <w:pStyle w:val="ListParagraph"/>
        <w:numPr>
          <w:ilvl w:val="1"/>
          <w:numId w:val="11"/>
        </w:numPr>
        <w:rPr>
          <w:rFonts w:ascii="Times New Roman" w:hAnsi="Times New Roman"/>
        </w:rPr>
      </w:pPr>
      <w:r w:rsidRPr="00226E73">
        <w:rPr>
          <w:rFonts w:ascii="Times New Roman" w:hAnsi="Times New Roman" w:cs="Times New Roman"/>
        </w:rPr>
        <w:t>Do’s and Don’t</w:t>
      </w:r>
      <w:r w:rsidR="003708AE">
        <w:rPr>
          <w:rFonts w:ascii="Times New Roman" w:hAnsi="Times New Roman" w:cs="Times New Roman"/>
        </w:rPr>
        <w:t>s</w:t>
      </w:r>
      <w:r w:rsidRPr="00226E73">
        <w:rPr>
          <w:rFonts w:ascii="Times New Roman" w:hAnsi="Times New Roman" w:cs="Times New Roman"/>
        </w:rPr>
        <w:t xml:space="preserve"> for i</w:t>
      </w:r>
      <w:r w:rsidR="00715E12">
        <w:rPr>
          <w:rFonts w:ascii="Times New Roman" w:hAnsi="Times New Roman" w:cs="Times New Roman"/>
        </w:rPr>
        <w:t xml:space="preserve">nterview questions (legalities) </w:t>
      </w:r>
      <w:hyperlink r:id="rId19" w:history="1">
        <w:r w:rsidR="00715E12" w:rsidRPr="00715E12">
          <w:rPr>
            <w:rStyle w:val="Hyperlink"/>
            <w:rFonts w:ascii="Times New Roman" w:hAnsi="Times New Roman"/>
          </w:rPr>
          <w:t>http://</w:t>
        </w:r>
      </w:hyperlink>
      <w:hyperlink r:id="rId20" w:history="1">
        <w:r w:rsidR="00715E12" w:rsidRPr="00715E12">
          <w:rPr>
            <w:rStyle w:val="Hyperlink"/>
            <w:rFonts w:ascii="Times New Roman" w:hAnsi="Times New Roman"/>
          </w:rPr>
          <w:t>hrdesign.wisc.edu/content/uploads/2015/04/Interview-Dos-and-Donts-04162015.docx</w:t>
        </w:r>
      </w:hyperlink>
    </w:p>
    <w:p w14:paraId="48A49025" w14:textId="2D70AF51" w:rsidR="00EE4B87" w:rsidRDefault="00EE4B87" w:rsidP="00A72162">
      <w:pPr>
        <w:pStyle w:val="ListParagraph"/>
        <w:numPr>
          <w:ilvl w:val="0"/>
          <w:numId w:val="11"/>
        </w:numPr>
        <w:rPr>
          <w:rFonts w:ascii="Times New Roman" w:hAnsi="Times New Roman" w:cs="Times New Roman"/>
        </w:rPr>
      </w:pPr>
      <w:r w:rsidRPr="00EE4B87" w:rsidDel="00EE4B87">
        <w:rPr>
          <w:rFonts w:ascii="Times New Roman" w:hAnsi="Times New Roman" w:cs="Times New Roman"/>
        </w:rPr>
        <w:lastRenderedPageBreak/>
        <w:t xml:space="preserve"> </w:t>
      </w:r>
      <w:r w:rsidR="009C11FA">
        <w:rPr>
          <w:rFonts w:ascii="Times New Roman" w:hAnsi="Times New Roman" w:cs="Times New Roman"/>
        </w:rPr>
        <w:t>Hiring Administrator is responsible for assuring that h</w:t>
      </w:r>
      <w:r w:rsidRPr="00EE4B87">
        <w:rPr>
          <w:rFonts w:ascii="Times New Roman" w:hAnsi="Times New Roman" w:cs="Times New Roman"/>
        </w:rPr>
        <w:t xml:space="preserve">iring managers/search committee members </w:t>
      </w:r>
      <w:r w:rsidR="009C11FA">
        <w:rPr>
          <w:rFonts w:ascii="Times New Roman" w:hAnsi="Times New Roman" w:cs="Times New Roman"/>
        </w:rPr>
        <w:t xml:space="preserve">complete </w:t>
      </w:r>
      <w:r w:rsidRPr="00EE4B87">
        <w:rPr>
          <w:rFonts w:ascii="Times New Roman" w:hAnsi="Times New Roman" w:cs="Times New Roman"/>
        </w:rPr>
        <w:t>training on unconscious bias and the Do’s and Don’t</w:t>
      </w:r>
      <w:r w:rsidR="003708AE">
        <w:rPr>
          <w:rFonts w:ascii="Times New Roman" w:hAnsi="Times New Roman" w:cs="Times New Roman"/>
        </w:rPr>
        <w:t>s</w:t>
      </w:r>
      <w:r w:rsidRPr="00EE4B87">
        <w:rPr>
          <w:rFonts w:ascii="Times New Roman" w:hAnsi="Times New Roman" w:cs="Times New Roman"/>
        </w:rPr>
        <w:t xml:space="preserve"> for interview questions</w:t>
      </w:r>
      <w:r>
        <w:rPr>
          <w:rFonts w:ascii="Times New Roman" w:hAnsi="Times New Roman" w:cs="Times New Roman"/>
        </w:rPr>
        <w:t>.</w:t>
      </w:r>
    </w:p>
    <w:p w14:paraId="2B09F6AA" w14:textId="77777777" w:rsidR="00766D1E" w:rsidRDefault="00766D1E" w:rsidP="00766D1E">
      <w:pPr>
        <w:pStyle w:val="ListParagraph"/>
        <w:rPr>
          <w:rFonts w:ascii="Times New Roman" w:hAnsi="Times New Roman" w:cs="Times New Roman"/>
        </w:rPr>
      </w:pPr>
    </w:p>
    <w:p w14:paraId="7A0FF397" w14:textId="2C6B6C1F" w:rsidR="00766D1E" w:rsidRPr="00715E12" w:rsidRDefault="00EE4B87" w:rsidP="00715E12">
      <w:pPr>
        <w:rPr>
          <w:rFonts w:ascii="Times New Roman" w:hAnsi="Times New Roman" w:cs="Times New Roman"/>
        </w:rPr>
      </w:pPr>
      <w:r w:rsidRPr="00EE4B87" w:rsidDel="00EE4B87">
        <w:rPr>
          <w:rFonts w:ascii="Times New Roman" w:hAnsi="Times New Roman" w:cs="Times New Roman"/>
        </w:rPr>
        <w:t xml:space="preserve"> </w:t>
      </w:r>
    </w:p>
    <w:p w14:paraId="5100E97B" w14:textId="77777777" w:rsidR="00766D1E" w:rsidRPr="00A72162" w:rsidRDefault="00766D1E" w:rsidP="00A72162">
      <w:pPr>
        <w:pStyle w:val="ListParagraph"/>
        <w:rPr>
          <w:rFonts w:ascii="Times New Roman" w:hAnsi="Times New Roman" w:cs="Times New Roman"/>
        </w:rPr>
      </w:pPr>
    </w:p>
    <w:p w14:paraId="4082C11D" w14:textId="77777777" w:rsidR="00936F1C" w:rsidRPr="00B939E6" w:rsidRDefault="00936F1C" w:rsidP="00936F1C">
      <w:pPr>
        <w:rPr>
          <w:rFonts w:ascii="Times New Roman" w:hAnsi="Times New Roman" w:cs="Times New Roman"/>
          <w:b/>
          <w:u w:val="single"/>
        </w:rPr>
      </w:pPr>
      <w:r w:rsidRPr="00B939E6">
        <w:rPr>
          <w:rFonts w:ascii="Times New Roman" w:hAnsi="Times New Roman" w:cs="Times New Roman"/>
          <w:b/>
          <w:u w:val="single"/>
        </w:rPr>
        <w:t xml:space="preserve">Advertising Practices </w:t>
      </w:r>
    </w:p>
    <w:p w14:paraId="73374F85" w14:textId="77777777" w:rsidR="00936F1C" w:rsidRPr="00B939E6" w:rsidRDefault="00936F1C" w:rsidP="00936F1C">
      <w:pPr>
        <w:rPr>
          <w:rStyle w:val="ht-7"/>
          <w:rFonts w:ascii="Times New Roman" w:hAnsi="Times New Roman" w:cs="Times New Roman"/>
          <w:lang w:val="en"/>
        </w:rPr>
      </w:pPr>
    </w:p>
    <w:p w14:paraId="2BF2A74A" w14:textId="670B3A75" w:rsidR="00936F1C" w:rsidRDefault="00DA7C63" w:rsidP="00936F1C">
      <w:pPr>
        <w:pStyle w:val="ListParagraph"/>
        <w:numPr>
          <w:ilvl w:val="0"/>
          <w:numId w:val="6"/>
        </w:numPr>
        <w:rPr>
          <w:rStyle w:val="ht-7"/>
          <w:rFonts w:ascii="Times New Roman" w:hAnsi="Times New Roman" w:cs="Times New Roman"/>
          <w:lang w:val="en"/>
        </w:rPr>
      </w:pPr>
      <w:r>
        <w:rPr>
          <w:rStyle w:val="ht-7"/>
          <w:rFonts w:ascii="Times New Roman" w:hAnsi="Times New Roman" w:cs="Times New Roman"/>
          <w:lang w:val="en"/>
        </w:rPr>
        <w:t>E</w:t>
      </w:r>
      <w:r w:rsidRPr="00B939E6">
        <w:rPr>
          <w:rStyle w:val="ht-7"/>
          <w:rFonts w:ascii="Times New Roman" w:hAnsi="Times New Roman" w:cs="Times New Roman"/>
          <w:lang w:val="en"/>
        </w:rPr>
        <w:t xml:space="preserve">xternal advertisement of each position must be coordinated </w:t>
      </w:r>
      <w:r>
        <w:rPr>
          <w:rStyle w:val="ht-7"/>
          <w:rFonts w:ascii="Times New Roman" w:hAnsi="Times New Roman" w:cs="Times New Roman"/>
          <w:lang w:val="en"/>
        </w:rPr>
        <w:t>by</w:t>
      </w:r>
      <w:r w:rsidRPr="00B939E6">
        <w:rPr>
          <w:rStyle w:val="ht-7"/>
          <w:rFonts w:ascii="Times New Roman" w:hAnsi="Times New Roman" w:cs="Times New Roman"/>
          <w:lang w:val="en"/>
        </w:rPr>
        <w:t xml:space="preserve"> the </w:t>
      </w:r>
      <w:r>
        <w:rPr>
          <w:rStyle w:val="ht-7"/>
          <w:rFonts w:ascii="Times New Roman" w:hAnsi="Times New Roman" w:cs="Times New Roman"/>
          <w:lang w:val="en"/>
        </w:rPr>
        <w:t>Unit</w:t>
      </w:r>
      <w:r w:rsidRPr="00B939E6">
        <w:rPr>
          <w:rStyle w:val="ht-7"/>
          <w:rFonts w:ascii="Times New Roman" w:hAnsi="Times New Roman" w:cs="Times New Roman"/>
          <w:lang w:val="en"/>
        </w:rPr>
        <w:t>.</w:t>
      </w:r>
      <w:r w:rsidRPr="00B939E6">
        <w:rPr>
          <w:rStyle w:val="ht-8"/>
          <w:rFonts w:ascii="Times New Roman" w:hAnsi="Times New Roman" w:cs="Times New Roman"/>
          <w:lang w:val="en"/>
        </w:rPr>
        <w:t xml:space="preserve"> </w:t>
      </w:r>
      <w:r w:rsidR="00936F1C" w:rsidRPr="00B939E6">
        <w:rPr>
          <w:rStyle w:val="ht-7"/>
          <w:rFonts w:ascii="Times New Roman" w:hAnsi="Times New Roman" w:cs="Times New Roman"/>
          <w:lang w:val="en"/>
        </w:rPr>
        <w:t>The cost of external employment ads</w:t>
      </w:r>
      <w:r w:rsidR="00936F1C" w:rsidRPr="00B939E6">
        <w:rPr>
          <w:rFonts w:ascii="Times New Roman" w:hAnsi="Times New Roman" w:cs="Times New Roman"/>
          <w:lang w:val="en"/>
        </w:rPr>
        <w:t xml:space="preserve"> </w:t>
      </w:r>
      <w:r w:rsidR="00936F1C" w:rsidRPr="00B939E6">
        <w:rPr>
          <w:rStyle w:val="ht-7"/>
          <w:rFonts w:ascii="Times New Roman" w:hAnsi="Times New Roman" w:cs="Times New Roman"/>
          <w:lang w:val="en"/>
        </w:rPr>
        <w:t xml:space="preserve">is </w:t>
      </w:r>
      <w:r w:rsidR="009D0477">
        <w:rPr>
          <w:rStyle w:val="ht-7"/>
          <w:rFonts w:ascii="Times New Roman" w:hAnsi="Times New Roman" w:cs="Times New Roman"/>
          <w:lang w:val="en"/>
        </w:rPr>
        <w:t xml:space="preserve">the responsibility of the </w:t>
      </w:r>
      <w:r>
        <w:rPr>
          <w:rStyle w:val="ht-7"/>
          <w:rFonts w:ascii="Times New Roman" w:hAnsi="Times New Roman" w:cs="Times New Roman"/>
          <w:lang w:val="en"/>
        </w:rPr>
        <w:t>Unit.</w:t>
      </w:r>
    </w:p>
    <w:p w14:paraId="02D5EDAA" w14:textId="77777777" w:rsidR="0036750F" w:rsidRDefault="00886E5F" w:rsidP="00936F1C">
      <w:pPr>
        <w:pStyle w:val="ListParagraph"/>
        <w:numPr>
          <w:ilvl w:val="0"/>
          <w:numId w:val="6"/>
        </w:numPr>
        <w:rPr>
          <w:rStyle w:val="ht-7"/>
          <w:rFonts w:ascii="Times New Roman" w:hAnsi="Times New Roman" w:cs="Times New Roman"/>
          <w:lang w:val="en"/>
        </w:rPr>
      </w:pPr>
      <w:r w:rsidRPr="00646AAF">
        <w:rPr>
          <w:rStyle w:val="ht-7"/>
          <w:rFonts w:ascii="Times New Roman" w:hAnsi="Times New Roman" w:cs="Times New Roman"/>
          <w:lang w:val="en"/>
        </w:rPr>
        <w:t>Through OHR’s Recruitment Toolkit, you can easily access advertisement agreements which have been negotiated by campus. The site includes publications that offer discounts and special rates to UW-Madison, along with information on how to post a job and obtain the special rates. The website link follows:</w:t>
      </w:r>
      <w:r w:rsidRPr="00646AAF">
        <w:rPr>
          <w:rStyle w:val="ht-7"/>
          <w:rFonts w:ascii="Times New Roman" w:hAnsi="Times New Roman" w:cs="Times New Roman"/>
          <w:lang w:val="en"/>
        </w:rPr>
        <w:br/>
      </w:r>
      <w:hyperlink r:id="rId21" w:history="1">
        <w:r w:rsidR="00646AAF" w:rsidRPr="005E6A3D">
          <w:rPr>
            <w:rStyle w:val="Hyperlink"/>
            <w:rFonts w:ascii="Times New Roman" w:hAnsi="Times New Roman" w:cs="Times New Roman"/>
            <w:lang w:val="en"/>
          </w:rPr>
          <w:t>http://tre.ohr.wisc.edu/51.htm</w:t>
        </w:r>
      </w:hyperlink>
      <w:r w:rsidR="00646AAF">
        <w:rPr>
          <w:rStyle w:val="ht-7"/>
          <w:rFonts w:ascii="Times New Roman" w:hAnsi="Times New Roman" w:cs="Times New Roman"/>
          <w:lang w:val="en"/>
        </w:rPr>
        <w:t xml:space="preserve"> </w:t>
      </w:r>
    </w:p>
    <w:p w14:paraId="7FF642AE" w14:textId="640B4841" w:rsidR="00DA7C63" w:rsidRPr="00646AAF" w:rsidRDefault="00DA7C63" w:rsidP="00936F1C">
      <w:pPr>
        <w:pStyle w:val="ListParagraph"/>
        <w:numPr>
          <w:ilvl w:val="0"/>
          <w:numId w:val="6"/>
        </w:numPr>
        <w:rPr>
          <w:rStyle w:val="ht-7"/>
          <w:rFonts w:ascii="Times New Roman" w:hAnsi="Times New Roman" w:cs="Times New Roman"/>
          <w:lang w:val="en"/>
        </w:rPr>
      </w:pPr>
      <w:r w:rsidRPr="00646AAF">
        <w:rPr>
          <w:rStyle w:val="ht-7"/>
          <w:rFonts w:ascii="Times New Roman" w:hAnsi="Times New Roman" w:cs="Times New Roman"/>
          <w:lang w:val="en"/>
        </w:rPr>
        <w:t xml:space="preserve">In accordance with the RAS Procedure, all employment advertisements must include the statement, "The University of Wisconsin - Madison is an Affirmative Action/Equal Opportunity Employer." </w:t>
      </w:r>
    </w:p>
    <w:p w14:paraId="38ACDCAE" w14:textId="7AEB4D79" w:rsidR="00BD3A90" w:rsidRDefault="00936F1C" w:rsidP="00936F1C">
      <w:pPr>
        <w:pStyle w:val="ListParagraph"/>
        <w:numPr>
          <w:ilvl w:val="0"/>
          <w:numId w:val="6"/>
        </w:numPr>
        <w:rPr>
          <w:rStyle w:val="ht-7"/>
          <w:rFonts w:ascii="Times New Roman" w:hAnsi="Times New Roman" w:cs="Times New Roman"/>
          <w:lang w:val="en"/>
        </w:rPr>
      </w:pPr>
      <w:r w:rsidRPr="00B939E6">
        <w:rPr>
          <w:rFonts w:ascii="Times New Roman" w:hAnsi="Times New Roman" w:cs="Times New Roman"/>
        </w:rPr>
        <w:t xml:space="preserve">Faculty, instructional, and administrative vacancies that require a national recruitment, should </w:t>
      </w:r>
      <w:r w:rsidR="00BE22CC">
        <w:rPr>
          <w:rFonts w:ascii="Times New Roman" w:hAnsi="Times New Roman" w:cs="Times New Roman"/>
        </w:rPr>
        <w:t>consider</w:t>
      </w:r>
      <w:r w:rsidRPr="00B939E6">
        <w:rPr>
          <w:rFonts w:ascii="Times New Roman" w:hAnsi="Times New Roman" w:cs="Times New Roman"/>
        </w:rPr>
        <w:t xml:space="preserve"> advertising in the Chronicle of Higher Education and </w:t>
      </w:r>
      <w:r w:rsidR="00BE22CC">
        <w:rPr>
          <w:rFonts w:ascii="Times New Roman" w:hAnsi="Times New Roman" w:cs="Times New Roman"/>
        </w:rPr>
        <w:t xml:space="preserve">in </w:t>
      </w:r>
      <w:r w:rsidRPr="00B939E6">
        <w:rPr>
          <w:rFonts w:ascii="Times New Roman" w:hAnsi="Times New Roman" w:cs="Times New Roman"/>
        </w:rPr>
        <w:t>discipline-specific journals, as well as sending mailings to educational institutions enclosing a copy of the position announcement and job description.</w:t>
      </w:r>
    </w:p>
    <w:p w14:paraId="3EFD68E2" w14:textId="2B9DDEF9" w:rsidR="00936F1C" w:rsidRDefault="00BD3A90" w:rsidP="00936F1C">
      <w:pPr>
        <w:pStyle w:val="ListParagraph"/>
        <w:numPr>
          <w:ilvl w:val="0"/>
          <w:numId w:val="6"/>
        </w:numPr>
        <w:rPr>
          <w:rStyle w:val="ht-7"/>
          <w:rFonts w:ascii="Times New Roman" w:hAnsi="Times New Roman" w:cs="Times New Roman"/>
          <w:lang w:val="en"/>
        </w:rPr>
      </w:pPr>
      <w:r>
        <w:rPr>
          <w:rStyle w:val="ht-7"/>
          <w:rFonts w:ascii="Times New Roman" w:hAnsi="Times New Roman" w:cs="Times New Roman"/>
          <w:lang w:val="en"/>
        </w:rPr>
        <w:t xml:space="preserve">All faculty positions must advertise nationally and must carefully follow the U.S. Department of Labor’s strict requirements regarding recruitment. See information provided by UW-Madison International Faculty and Staff Services regarding </w:t>
      </w:r>
      <w:r w:rsidRPr="0036750F">
        <w:rPr>
          <w:rFonts w:ascii="Times New Roman" w:hAnsi="Times New Roman" w:cs="Times New Roman"/>
          <w:lang w:val="en"/>
        </w:rPr>
        <w:t>Recruitment Requirements for Permanent Residency Applications</w:t>
      </w:r>
      <w:r w:rsidR="0036750F">
        <w:rPr>
          <w:rStyle w:val="ht-7"/>
          <w:rFonts w:ascii="Times New Roman" w:hAnsi="Times New Roman" w:cs="Times New Roman"/>
          <w:lang w:val="en"/>
        </w:rPr>
        <w:t>:</w:t>
      </w:r>
    </w:p>
    <w:p w14:paraId="67D15CAA" w14:textId="77777777" w:rsidR="0036750F" w:rsidRDefault="006D30E3" w:rsidP="0036750F">
      <w:pPr>
        <w:pStyle w:val="ListParagraph"/>
        <w:numPr>
          <w:ilvl w:val="1"/>
          <w:numId w:val="6"/>
        </w:numPr>
        <w:rPr>
          <w:rFonts w:ascii="Times New Roman" w:hAnsi="Times New Roman" w:cs="Times New Roman"/>
          <w:lang w:val="en"/>
        </w:rPr>
      </w:pPr>
      <w:hyperlink r:id="rId22" w:history="1">
        <w:r w:rsidR="0036750F" w:rsidRPr="0036750F">
          <w:rPr>
            <w:rStyle w:val="Hyperlink"/>
            <w:rFonts w:ascii="Times New Roman" w:hAnsi="Times New Roman" w:cs="Times New Roman"/>
            <w:bCs/>
          </w:rPr>
          <w:t>International Hires Recruitment Guidelines</w:t>
        </w:r>
      </w:hyperlink>
    </w:p>
    <w:p w14:paraId="2467F331" w14:textId="7646CAD6" w:rsidR="0036750F" w:rsidRPr="0036750F" w:rsidRDefault="006D30E3" w:rsidP="0036750F">
      <w:pPr>
        <w:pStyle w:val="ListParagraph"/>
        <w:numPr>
          <w:ilvl w:val="1"/>
          <w:numId w:val="6"/>
        </w:numPr>
        <w:rPr>
          <w:rStyle w:val="ht-7"/>
          <w:rFonts w:ascii="Times New Roman" w:hAnsi="Times New Roman" w:cs="Times New Roman"/>
          <w:lang w:val="en"/>
        </w:rPr>
      </w:pPr>
      <w:hyperlink r:id="rId23" w:history="1">
        <w:r w:rsidR="0036750F" w:rsidRPr="0036750F">
          <w:rPr>
            <w:rStyle w:val="Hyperlink"/>
            <w:rFonts w:ascii="Times New Roman" w:hAnsi="Times New Roman"/>
          </w:rPr>
          <w:t>Best Practices for Job Postings to Qualify for Permanent Residency and H-1B Sponsorship in Teaching Occupations</w:t>
        </w:r>
      </w:hyperlink>
    </w:p>
    <w:p w14:paraId="51FC764A" w14:textId="77777777" w:rsidR="00F74640" w:rsidRDefault="00936F1C" w:rsidP="00F74640">
      <w:pPr>
        <w:pStyle w:val="ListParagraph"/>
        <w:numPr>
          <w:ilvl w:val="0"/>
          <w:numId w:val="6"/>
        </w:numPr>
        <w:rPr>
          <w:rFonts w:ascii="Times New Roman" w:hAnsi="Times New Roman" w:cs="Times New Roman"/>
        </w:rPr>
      </w:pPr>
      <w:r w:rsidRPr="00B939E6">
        <w:rPr>
          <w:rFonts w:ascii="Times New Roman" w:hAnsi="Times New Roman" w:cs="Times New Roman"/>
        </w:rPr>
        <w:t xml:space="preserve">Consideration should always be given to conducting a thorough process of attracting a diverse pool of </w:t>
      </w:r>
      <w:r w:rsidRPr="00BD3A90">
        <w:rPr>
          <w:rFonts w:ascii="Times New Roman" w:hAnsi="Times New Roman" w:cs="Times New Roman"/>
        </w:rPr>
        <w:t>qualified candidates, including the use of advertisements in professional minority publications or organizations (e.g. Centro Hispano, Madison Urban League).</w:t>
      </w:r>
      <w:r w:rsidR="00CC30A9" w:rsidRPr="00772D45">
        <w:rPr>
          <w:rFonts w:ascii="Times New Roman" w:hAnsi="Times New Roman" w:cs="Times New Roman"/>
        </w:rPr>
        <w:t xml:space="preserve"> As a means to help meet the University’s goal to provide job opportunities for talented people from a variety of diverse backgrounds, the University has arranged for all job postings to be automatically</w:t>
      </w:r>
      <w:r w:rsidR="00DA7C63">
        <w:rPr>
          <w:rFonts w:ascii="Times New Roman" w:hAnsi="Times New Roman" w:cs="Times New Roman"/>
        </w:rPr>
        <w:t xml:space="preserve"> uploaded </w:t>
      </w:r>
      <w:r w:rsidR="00CC30A9" w:rsidRPr="00772D45">
        <w:rPr>
          <w:rFonts w:ascii="Times New Roman" w:hAnsi="Times New Roman" w:cs="Times New Roman"/>
        </w:rPr>
        <w:t xml:space="preserve">by several </w:t>
      </w:r>
      <w:r w:rsidR="00DA7C63">
        <w:rPr>
          <w:rFonts w:ascii="Times New Roman" w:hAnsi="Times New Roman" w:cs="Times New Roman"/>
        </w:rPr>
        <w:t xml:space="preserve">online </w:t>
      </w:r>
      <w:r w:rsidR="00CC30A9" w:rsidRPr="00772D45">
        <w:rPr>
          <w:rFonts w:ascii="Times New Roman" w:hAnsi="Times New Roman" w:cs="Times New Roman"/>
        </w:rPr>
        <w:t>publications (</w:t>
      </w:r>
      <w:r w:rsidR="00F74640">
        <w:rPr>
          <w:rFonts w:ascii="Times New Roman" w:hAnsi="Times New Roman" w:cs="Times New Roman"/>
        </w:rPr>
        <w:t>e.g</w:t>
      </w:r>
      <w:r w:rsidR="00CC30A9" w:rsidRPr="00772D45">
        <w:rPr>
          <w:rFonts w:ascii="Times New Roman" w:hAnsi="Times New Roman" w:cs="Times New Roman"/>
        </w:rPr>
        <w:t>. Diverse: Issues in Higher Ed, HigherEdJobs, USA Jobs</w:t>
      </w:r>
      <w:r w:rsidR="00DA7C63">
        <w:rPr>
          <w:rFonts w:ascii="Times New Roman" w:hAnsi="Times New Roman" w:cs="Times New Roman"/>
        </w:rPr>
        <w:t>).</w:t>
      </w:r>
      <w:r w:rsidR="00CC30A9" w:rsidRPr="00772D45">
        <w:rPr>
          <w:rFonts w:ascii="Times New Roman" w:hAnsi="Times New Roman" w:cs="Times New Roman"/>
        </w:rPr>
        <w:t xml:space="preserve"> </w:t>
      </w:r>
      <w:r w:rsidR="00886E5F">
        <w:rPr>
          <w:rFonts w:ascii="Times New Roman" w:hAnsi="Times New Roman" w:cs="Times New Roman"/>
        </w:rPr>
        <w:t>Additionally, campus will be sending to several local publications/organizations a list of all job postings</w:t>
      </w:r>
      <w:r w:rsidR="00F74640">
        <w:rPr>
          <w:rFonts w:ascii="Times New Roman" w:hAnsi="Times New Roman" w:cs="Times New Roman"/>
        </w:rPr>
        <w:t xml:space="preserve">: </w:t>
      </w:r>
      <w:hyperlink r:id="rId24" w:history="1">
        <w:r w:rsidR="00F74640" w:rsidRPr="00F74640">
          <w:rPr>
            <w:rStyle w:val="Hyperlink"/>
            <w:rFonts w:ascii="Times New Roman" w:hAnsi="Times New Roman" w:cs="Times New Roman"/>
          </w:rPr>
          <w:t>http://tre.ohr.wisc.edu/69.htm</w:t>
        </w:r>
      </w:hyperlink>
      <w:r w:rsidR="00F74640">
        <w:rPr>
          <w:rFonts w:ascii="Times New Roman" w:hAnsi="Times New Roman" w:cs="Times New Roman"/>
        </w:rPr>
        <w:t xml:space="preserve"> </w:t>
      </w:r>
    </w:p>
    <w:p w14:paraId="24165D83" w14:textId="5D52D41D" w:rsidR="007D1474" w:rsidRPr="00772D45" w:rsidRDefault="00F74640" w:rsidP="00F74640">
      <w:pPr>
        <w:pStyle w:val="ListParagraph"/>
        <w:rPr>
          <w:rStyle w:val="ht-7"/>
          <w:rFonts w:ascii="Times New Roman" w:hAnsi="Times New Roman" w:cs="Times New Roman"/>
        </w:rPr>
      </w:pPr>
      <w:r w:rsidRPr="00772D45">
        <w:rPr>
          <w:rStyle w:val="ht-7"/>
          <w:rFonts w:ascii="Times New Roman" w:hAnsi="Times New Roman" w:cs="Times New Roman"/>
        </w:rPr>
        <w:t xml:space="preserve"> </w:t>
      </w:r>
    </w:p>
    <w:p w14:paraId="1BD8C586" w14:textId="1DB1C280" w:rsidR="007D1474" w:rsidRPr="007D1474" w:rsidRDefault="007D1474" w:rsidP="00772D45">
      <w:pPr>
        <w:rPr>
          <w:rStyle w:val="ht-7"/>
          <w:rFonts w:ascii="Times New Roman" w:hAnsi="Times New Roman" w:cs="Times New Roman"/>
        </w:rPr>
      </w:pPr>
      <w:r>
        <w:rPr>
          <w:rStyle w:val="ht-7"/>
          <w:rFonts w:ascii="Times New Roman" w:hAnsi="Times New Roman" w:cs="Times New Roman"/>
          <w:b/>
          <w:u w:val="single"/>
        </w:rPr>
        <w:t>I</w:t>
      </w:r>
      <w:r w:rsidRPr="007D1474">
        <w:rPr>
          <w:rStyle w:val="ht-7"/>
          <w:rFonts w:ascii="Times New Roman" w:hAnsi="Times New Roman" w:cs="Times New Roman"/>
          <w:b/>
          <w:u w:val="single"/>
        </w:rPr>
        <w:t>nterview Practices/Questions</w:t>
      </w:r>
    </w:p>
    <w:p w14:paraId="2977FBC3" w14:textId="52A72E2E" w:rsidR="00DA7C63" w:rsidRDefault="00DA7C63" w:rsidP="00936F1C">
      <w:pPr>
        <w:rPr>
          <w:rFonts w:ascii="Times New Roman" w:hAnsi="Times New Roman" w:cs="Times New Roman"/>
        </w:rPr>
      </w:pPr>
      <w:r w:rsidRPr="00DA7C63">
        <w:rPr>
          <w:rFonts w:ascii="Times New Roman" w:hAnsi="Times New Roman" w:cs="Times New Roman"/>
        </w:rPr>
        <w:t>The College highly encourages the interview of at least three candidates for each vacancy. The search committee and/or hiring supervisor may conduct initial interviews in-person or via phone, skype, or other acceptable format.  Final interviews should always be conducted face-to-face and should include the hiring supervisor.</w:t>
      </w:r>
      <w:r w:rsidR="00150D18">
        <w:rPr>
          <w:rFonts w:ascii="Times New Roman" w:hAnsi="Times New Roman" w:cs="Times New Roman"/>
        </w:rPr>
        <w:t xml:space="preserve"> </w:t>
      </w:r>
    </w:p>
    <w:p w14:paraId="3E5CEB33" w14:textId="77777777" w:rsidR="00DA7C63" w:rsidRDefault="00DA7C63" w:rsidP="00936F1C">
      <w:pPr>
        <w:rPr>
          <w:rFonts w:ascii="Times New Roman" w:hAnsi="Times New Roman" w:cs="Times New Roman"/>
        </w:rPr>
      </w:pPr>
    </w:p>
    <w:p w14:paraId="4DF3E703" w14:textId="18EB4DF3" w:rsidR="00DA7C63" w:rsidRDefault="00DA7C63" w:rsidP="00936F1C">
      <w:pPr>
        <w:rPr>
          <w:rFonts w:ascii="Times New Roman" w:hAnsi="Times New Roman" w:cs="Times New Roman"/>
        </w:rPr>
      </w:pPr>
      <w:r w:rsidRPr="00DA7C63">
        <w:rPr>
          <w:rFonts w:ascii="Times New Roman" w:hAnsi="Times New Roman" w:cs="Times New Roman"/>
        </w:rPr>
        <w:t xml:space="preserve">Research has shown that pre-prepared questions guide the interview so that critical competencies and requirements are consistently covered with each candidate. </w:t>
      </w:r>
      <w:r w:rsidR="00150D18">
        <w:rPr>
          <w:rFonts w:ascii="Times New Roman" w:hAnsi="Times New Roman" w:cs="Times New Roman"/>
        </w:rPr>
        <w:t xml:space="preserve">Each candidate should be asked </w:t>
      </w:r>
      <w:r w:rsidR="00150D18">
        <w:rPr>
          <w:rFonts w:ascii="Times New Roman" w:hAnsi="Times New Roman" w:cs="Times New Roman"/>
        </w:rPr>
        <w:lastRenderedPageBreak/>
        <w:t xml:space="preserve">the same set of interview questions. </w:t>
      </w:r>
      <w:r w:rsidRPr="00DA7C63">
        <w:rPr>
          <w:rFonts w:ascii="Times New Roman" w:hAnsi="Times New Roman" w:cs="Times New Roman"/>
        </w:rPr>
        <w:t>It is recognized that conversations during interviews will naturally evolve and provide varying levels of information. This is often a direct reflection of a candidate’s background and potential fit for a position. Search committees and/or supervisors can therefore consider all information collected during an interview when determining which candidate is best suited for the position. However,  search committees and/or supervisors cannot ask about or consider information that includes, but is not limited to, sex, race, color, national origin, sexual orientation, creed, religion, age, marital status, disability, genetic information, political affiliation, ancestry, or demographic or other data limited by state or federal laws.</w:t>
      </w:r>
    </w:p>
    <w:p w14:paraId="0E44B90E" w14:textId="77777777" w:rsidR="00150D18" w:rsidRDefault="00150D18" w:rsidP="00936F1C">
      <w:pPr>
        <w:rPr>
          <w:rFonts w:ascii="Times New Roman" w:hAnsi="Times New Roman" w:cs="Times New Roman"/>
        </w:rPr>
      </w:pPr>
    </w:p>
    <w:p w14:paraId="340D820C" w14:textId="664138B6" w:rsidR="00150D18" w:rsidRDefault="00150D18" w:rsidP="00772D45">
      <w:pPr>
        <w:spacing w:after="200" w:line="276" w:lineRule="auto"/>
        <w:rPr>
          <w:rFonts w:ascii="Times New Roman" w:hAnsi="Times New Roman" w:cs="Times New Roman"/>
        </w:rPr>
      </w:pPr>
      <w:r>
        <w:rPr>
          <w:rFonts w:ascii="Times New Roman" w:hAnsi="Times New Roman" w:cs="Times New Roman"/>
        </w:rPr>
        <w:t xml:space="preserve">For more resources on interview practices/questions, please refer to the </w:t>
      </w:r>
      <w:hyperlink r:id="rId25" w:history="1">
        <w:r w:rsidRPr="00F80B2B">
          <w:rPr>
            <w:rStyle w:val="Hyperlink"/>
            <w:rFonts w:ascii="Times New Roman" w:hAnsi="Times New Roman" w:cs="Times New Roman"/>
          </w:rPr>
          <w:t>Recruitment, Assessment and Selection Toolkit</w:t>
        </w:r>
      </w:hyperlink>
      <w:r>
        <w:rPr>
          <w:rFonts w:ascii="Times New Roman" w:hAnsi="Times New Roman" w:cs="Times New Roman"/>
        </w:rPr>
        <w:t>.</w:t>
      </w:r>
    </w:p>
    <w:p w14:paraId="0FC148EF" w14:textId="76487E8C" w:rsidR="00936F1C" w:rsidRPr="00B939E6" w:rsidRDefault="00936F1C" w:rsidP="00936F1C">
      <w:pPr>
        <w:rPr>
          <w:rFonts w:ascii="Times New Roman" w:hAnsi="Times New Roman" w:cs="Times New Roman"/>
          <w:b/>
          <w:u w:val="single"/>
        </w:rPr>
      </w:pPr>
      <w:r w:rsidRPr="00B939E6">
        <w:rPr>
          <w:rFonts w:ascii="Times New Roman" w:hAnsi="Times New Roman" w:cs="Times New Roman"/>
          <w:b/>
          <w:u w:val="single"/>
        </w:rPr>
        <w:t>Reference Checks</w:t>
      </w:r>
    </w:p>
    <w:p w14:paraId="0517AA22" w14:textId="562BC242" w:rsidR="00936F1C" w:rsidRPr="00B939E6" w:rsidRDefault="00936F1C" w:rsidP="00936F1C">
      <w:pPr>
        <w:rPr>
          <w:rFonts w:ascii="Times New Roman" w:hAnsi="Times New Roman" w:cs="Times New Roman"/>
          <w:lang w:val="en"/>
        </w:rPr>
      </w:pPr>
    </w:p>
    <w:p w14:paraId="77E67B64" w14:textId="4DA05791" w:rsidR="00936F1C" w:rsidRPr="00B939E6" w:rsidRDefault="00936F1C" w:rsidP="00936F1C">
      <w:pPr>
        <w:pStyle w:val="ListParagraph"/>
        <w:numPr>
          <w:ilvl w:val="0"/>
          <w:numId w:val="7"/>
        </w:numPr>
        <w:rPr>
          <w:rFonts w:ascii="Times New Roman" w:hAnsi="Times New Roman" w:cs="Times New Roman"/>
          <w:lang w:val="en"/>
        </w:rPr>
      </w:pPr>
      <w:r w:rsidRPr="00B939E6">
        <w:rPr>
          <w:rFonts w:ascii="Times New Roman" w:hAnsi="Times New Roman" w:cs="Times New Roman"/>
          <w:lang w:val="en"/>
        </w:rPr>
        <w:t xml:space="preserve">Reference checks </w:t>
      </w:r>
      <w:r w:rsidR="00FE301E">
        <w:rPr>
          <w:rFonts w:ascii="Times New Roman" w:hAnsi="Times New Roman" w:cs="Times New Roman"/>
          <w:lang w:val="en"/>
        </w:rPr>
        <w:t xml:space="preserve">conducted </w:t>
      </w:r>
      <w:r w:rsidRPr="00B939E6">
        <w:rPr>
          <w:rFonts w:ascii="Times New Roman" w:hAnsi="Times New Roman" w:cs="Times New Roman"/>
          <w:lang w:val="en"/>
        </w:rPr>
        <w:t xml:space="preserve">by the hiring supervisor or search committee </w:t>
      </w:r>
      <w:r w:rsidR="00FE301E">
        <w:rPr>
          <w:rFonts w:ascii="Times New Roman" w:hAnsi="Times New Roman" w:cs="Times New Roman"/>
          <w:lang w:val="en"/>
        </w:rPr>
        <w:t>are</w:t>
      </w:r>
      <w:r w:rsidR="00FE301E" w:rsidRPr="00B939E6">
        <w:rPr>
          <w:rFonts w:ascii="Times New Roman" w:hAnsi="Times New Roman" w:cs="Times New Roman"/>
          <w:lang w:val="en"/>
        </w:rPr>
        <w:t xml:space="preserve"> </w:t>
      </w:r>
      <w:r w:rsidRPr="00B939E6">
        <w:rPr>
          <w:rFonts w:ascii="Times New Roman" w:hAnsi="Times New Roman" w:cs="Times New Roman"/>
          <w:lang w:val="en"/>
        </w:rPr>
        <w:t xml:space="preserve">a critical part of the selection process. Information received in an interview is biased and typically includes only what the candidate wishes you to know. A reference check may produce additional information to help insure that the most suitable candidate is hired. It is a way to clarify, verify and add data to what has been learned in the interview and from other portions of the selection process. </w:t>
      </w:r>
    </w:p>
    <w:p w14:paraId="6018AF80" w14:textId="563D5BD0" w:rsidR="00936F1C" w:rsidRPr="00B939E6" w:rsidRDefault="00936F1C" w:rsidP="00936F1C">
      <w:pPr>
        <w:pStyle w:val="ListParagraph"/>
        <w:numPr>
          <w:ilvl w:val="0"/>
          <w:numId w:val="7"/>
        </w:numPr>
        <w:rPr>
          <w:rFonts w:ascii="Times New Roman" w:hAnsi="Times New Roman" w:cs="Times New Roman"/>
          <w:lang w:val="en"/>
        </w:rPr>
      </w:pPr>
      <w:r w:rsidRPr="00B939E6">
        <w:rPr>
          <w:rFonts w:ascii="Times New Roman" w:hAnsi="Times New Roman" w:cs="Times New Roman"/>
          <w:lang w:val="en"/>
        </w:rPr>
        <w:t xml:space="preserve">The best source of information on any candidate is a former employer. On-the-job performance is the most useful predictor of future success. Personal references generally have limited value. Information available from a human resource office is often limited to dates of employment, position title, salary, and possibly reason for leaving. The current or former supervisor can specify the quality and quantity of work, reliability, potential problem areas and job behaviors. Do not rely on written references presented to you by candidates. </w:t>
      </w:r>
    </w:p>
    <w:p w14:paraId="2E11AB3A" w14:textId="00D29370" w:rsidR="00936F1C" w:rsidRPr="00B939E6" w:rsidRDefault="00936F1C" w:rsidP="00ED0699">
      <w:pPr>
        <w:pStyle w:val="ListParagraph"/>
        <w:numPr>
          <w:ilvl w:val="0"/>
          <w:numId w:val="7"/>
        </w:numPr>
        <w:rPr>
          <w:rFonts w:ascii="Times New Roman" w:hAnsi="Times New Roman" w:cs="Times New Roman"/>
          <w:b/>
          <w:lang w:val="en"/>
        </w:rPr>
      </w:pPr>
      <w:r w:rsidRPr="00E66319">
        <w:rPr>
          <w:rFonts w:ascii="Times New Roman" w:hAnsi="Times New Roman" w:cs="Times New Roman"/>
          <w:lang w:val="en"/>
        </w:rPr>
        <w:t xml:space="preserve">It is recommended that hiring supervisors or search committees check </w:t>
      </w:r>
      <w:r w:rsidRPr="00B939E6">
        <w:rPr>
          <w:rFonts w:ascii="Times New Roman" w:hAnsi="Times New Roman" w:cs="Times New Roman"/>
          <w:lang w:val="en"/>
        </w:rPr>
        <w:t>with at least two past employers to find consistent trends in the applicant's past performance. Supervisors should not limit themselves to references listed by the applicant, and they should be sure to talk with the most recent supervisor or those who employed the person in a position most clearly related to the vacant position. Calling several employers will also help balance the information you receive and may guard against making a decision based on an unreliable reference.  For instance, current supervisors may mislead you because they want the applicant to get another job. Sometimes applicants request that their current employer not be contacted for a reference. It is recommended that you honor this request</w:t>
      </w:r>
      <w:r w:rsidRPr="00B939E6">
        <w:rPr>
          <w:rFonts w:ascii="Times New Roman" w:hAnsi="Times New Roman" w:cs="Times New Roman"/>
          <w:b/>
          <w:lang w:val="en"/>
        </w:rPr>
        <w:t xml:space="preserve"> </w:t>
      </w:r>
      <w:r w:rsidRPr="00B939E6">
        <w:rPr>
          <w:rStyle w:val="Strong"/>
          <w:rFonts w:ascii="Times New Roman" w:hAnsi="Times New Roman" w:cs="Times New Roman"/>
          <w:lang w:val="en"/>
        </w:rPr>
        <w:t>until such time as the candidate is a finalist for the position, but you should advise the applicant that you will need to contact their current employer if/when they become a finalist</w:t>
      </w:r>
      <w:r w:rsidRPr="00B939E6">
        <w:rPr>
          <w:rFonts w:ascii="Times New Roman" w:hAnsi="Times New Roman" w:cs="Times New Roman"/>
          <w:b/>
          <w:lang w:val="en"/>
        </w:rPr>
        <w:t xml:space="preserve">. </w:t>
      </w:r>
    </w:p>
    <w:p w14:paraId="72B7DDE9" w14:textId="77777777" w:rsidR="00ED0699" w:rsidRDefault="00ED0699" w:rsidP="00ED0699">
      <w:pPr>
        <w:rPr>
          <w:rFonts w:ascii="Times New Roman" w:hAnsi="Times New Roman" w:cs="Times New Roman"/>
        </w:rPr>
      </w:pPr>
    </w:p>
    <w:p w14:paraId="12C9368C" w14:textId="323A7698" w:rsidR="00ED0699" w:rsidRDefault="00ED0699" w:rsidP="00ED0699">
      <w:pPr>
        <w:spacing w:after="200" w:line="276" w:lineRule="auto"/>
        <w:rPr>
          <w:rFonts w:ascii="Times New Roman" w:hAnsi="Times New Roman" w:cs="Times New Roman"/>
        </w:rPr>
      </w:pPr>
      <w:r>
        <w:rPr>
          <w:rFonts w:ascii="Times New Roman" w:hAnsi="Times New Roman" w:cs="Times New Roman"/>
        </w:rPr>
        <w:t xml:space="preserve">For more resources on Reference Check Guidelines, please refer to the </w:t>
      </w:r>
      <w:hyperlink r:id="rId26" w:history="1">
        <w:r w:rsidRPr="00F80B2B">
          <w:rPr>
            <w:rStyle w:val="Hyperlink"/>
            <w:rFonts w:ascii="Times New Roman" w:hAnsi="Times New Roman" w:cs="Times New Roman"/>
          </w:rPr>
          <w:t>Recruitment, Assessment and Selection Toolkit</w:t>
        </w:r>
      </w:hyperlink>
      <w:r>
        <w:rPr>
          <w:rFonts w:ascii="Times New Roman" w:hAnsi="Times New Roman" w:cs="Times New Roman"/>
        </w:rPr>
        <w:t>.</w:t>
      </w:r>
    </w:p>
    <w:p w14:paraId="10291E4F" w14:textId="77777777" w:rsidR="003C46D9" w:rsidRPr="00E66319" w:rsidRDefault="003C46D9" w:rsidP="00772D45">
      <w:pPr>
        <w:pStyle w:val="ListParagraph"/>
        <w:rPr>
          <w:rFonts w:ascii="Times New Roman" w:hAnsi="Times New Roman" w:cs="Times New Roman"/>
          <w:lang w:val="en"/>
        </w:rPr>
      </w:pPr>
    </w:p>
    <w:p w14:paraId="28A03EF0" w14:textId="77777777" w:rsidR="00DF64F5" w:rsidRDefault="00DF64F5" w:rsidP="00DF64F5">
      <w:pPr>
        <w:rPr>
          <w:rFonts w:ascii="Times New Roman" w:hAnsi="Times New Roman" w:cs="Times New Roman"/>
        </w:rPr>
      </w:pPr>
    </w:p>
    <w:p w14:paraId="5CA51721" w14:textId="44753D15" w:rsidR="00DF64F5" w:rsidRPr="00DF64F5" w:rsidRDefault="00DF64F5" w:rsidP="00DF64F5">
      <w:pPr>
        <w:rPr>
          <w:rFonts w:ascii="Times New Roman" w:hAnsi="Times New Roman" w:cs="Times New Roman"/>
          <w:b/>
          <w:u w:val="single"/>
        </w:rPr>
      </w:pPr>
      <w:r w:rsidRPr="00DF64F5">
        <w:rPr>
          <w:rFonts w:ascii="Times New Roman" w:hAnsi="Times New Roman" w:cs="Times New Roman"/>
          <w:b/>
          <w:u w:val="single"/>
        </w:rPr>
        <w:t>Responsibilities</w:t>
      </w:r>
    </w:p>
    <w:p w14:paraId="5C726E09" w14:textId="77777777" w:rsidR="00621FDB" w:rsidRPr="00B939E6" w:rsidRDefault="00621FDB" w:rsidP="00772D45">
      <w:pPr>
        <w:pStyle w:val="ListParagraph"/>
        <w:rPr>
          <w:rFonts w:ascii="Times New Roman" w:hAnsi="Times New Roman" w:cs="Times New Roman"/>
        </w:rPr>
      </w:pPr>
    </w:p>
    <w:p w14:paraId="4AA6EDB3" w14:textId="77777777" w:rsidR="00DF64F5" w:rsidRPr="00772D45" w:rsidRDefault="00DF64F5" w:rsidP="00DF64F5">
      <w:pPr>
        <w:pStyle w:val="ListParagraph"/>
        <w:numPr>
          <w:ilvl w:val="0"/>
          <w:numId w:val="13"/>
        </w:numPr>
        <w:spacing w:before="100" w:beforeAutospacing="1"/>
        <w:rPr>
          <w:rFonts w:ascii="Times New Roman" w:eastAsia="Times New Roman" w:hAnsi="Times New Roman" w:cs="Times New Roman"/>
        </w:rPr>
      </w:pPr>
      <w:r w:rsidRPr="00772D45">
        <w:rPr>
          <w:rFonts w:ascii="Times New Roman" w:hAnsi="Times New Roman" w:cs="Times New Roman"/>
        </w:rPr>
        <w:t>Chairs/Directors/Administrators are responsible for ensuring compliance with the college RAS plan, the campus RAS policy and procedures, and documentation of all recruitments and recruitment waivers according to the campus recruitment record retention policy.</w:t>
      </w:r>
    </w:p>
    <w:p w14:paraId="00F9BBFB" w14:textId="77777777" w:rsidR="00DF64F5" w:rsidRPr="00772D45" w:rsidRDefault="00DF64F5" w:rsidP="00DF64F5">
      <w:pPr>
        <w:pStyle w:val="ListParagraph"/>
        <w:numPr>
          <w:ilvl w:val="1"/>
          <w:numId w:val="13"/>
        </w:numPr>
        <w:tabs>
          <w:tab w:val="clear" w:pos="1440"/>
        </w:tabs>
        <w:spacing w:before="100" w:beforeAutospacing="1"/>
        <w:ind w:left="1080"/>
        <w:rPr>
          <w:rFonts w:ascii="Times New Roman" w:eastAsia="Times New Roman" w:hAnsi="Times New Roman" w:cs="Times New Roman"/>
        </w:rPr>
      </w:pPr>
      <w:r w:rsidRPr="00772D45">
        <w:rPr>
          <w:rFonts w:ascii="Times New Roman" w:eastAsia="Times New Roman" w:hAnsi="Times New Roman" w:cs="Times New Roman"/>
        </w:rPr>
        <w:t>Ensures process is in compliance with policy</w:t>
      </w:r>
    </w:p>
    <w:p w14:paraId="07AD3865" w14:textId="77777777" w:rsidR="00DF64F5" w:rsidRPr="00772D45" w:rsidRDefault="00DF64F5" w:rsidP="00DF64F5">
      <w:pPr>
        <w:numPr>
          <w:ilvl w:val="1"/>
          <w:numId w:val="13"/>
        </w:numPr>
        <w:tabs>
          <w:tab w:val="clear" w:pos="1440"/>
        </w:tabs>
        <w:spacing w:before="100" w:beforeAutospacing="1"/>
        <w:ind w:left="1080"/>
        <w:rPr>
          <w:rFonts w:ascii="Times New Roman" w:eastAsia="Times New Roman" w:hAnsi="Times New Roman" w:cs="Times New Roman"/>
        </w:rPr>
      </w:pPr>
      <w:r w:rsidRPr="00772D45">
        <w:rPr>
          <w:rFonts w:ascii="Times New Roman" w:eastAsia="Times New Roman" w:hAnsi="Times New Roman" w:cs="Times New Roman"/>
        </w:rPr>
        <w:t>Ensures process is fair and nondiscriminatory</w:t>
      </w:r>
    </w:p>
    <w:p w14:paraId="1B59349D" w14:textId="77777777" w:rsidR="00DF64F5" w:rsidRPr="00772D45" w:rsidRDefault="00DF64F5" w:rsidP="00DF64F5">
      <w:pPr>
        <w:numPr>
          <w:ilvl w:val="1"/>
          <w:numId w:val="13"/>
        </w:numPr>
        <w:tabs>
          <w:tab w:val="clear" w:pos="1440"/>
        </w:tabs>
        <w:spacing w:before="100" w:beforeAutospacing="1"/>
        <w:ind w:left="1080"/>
        <w:rPr>
          <w:rFonts w:ascii="Times New Roman" w:eastAsia="Times New Roman" w:hAnsi="Times New Roman" w:cs="Times New Roman"/>
        </w:rPr>
      </w:pPr>
      <w:r w:rsidRPr="00772D45">
        <w:rPr>
          <w:rFonts w:ascii="Times New Roman" w:eastAsia="Times New Roman" w:hAnsi="Times New Roman" w:cs="Times New Roman"/>
        </w:rPr>
        <w:t>Consults with division HR to complete REP</w:t>
      </w:r>
    </w:p>
    <w:p w14:paraId="484439AC" w14:textId="77777777" w:rsidR="00DF64F5" w:rsidRPr="00772D45" w:rsidRDefault="00DF64F5" w:rsidP="00DF64F5">
      <w:pPr>
        <w:numPr>
          <w:ilvl w:val="1"/>
          <w:numId w:val="13"/>
        </w:numPr>
        <w:tabs>
          <w:tab w:val="clear" w:pos="1440"/>
        </w:tabs>
        <w:spacing w:before="100" w:beforeAutospacing="1"/>
        <w:ind w:left="1080"/>
        <w:rPr>
          <w:rFonts w:ascii="Times New Roman" w:eastAsia="Times New Roman" w:hAnsi="Times New Roman" w:cs="Times New Roman"/>
        </w:rPr>
      </w:pPr>
      <w:r w:rsidRPr="00772D45">
        <w:rPr>
          <w:rFonts w:ascii="Times New Roman" w:eastAsia="Times New Roman" w:hAnsi="Times New Roman" w:cs="Times New Roman"/>
        </w:rPr>
        <w:t>Selects and instructs search committee and interview panel</w:t>
      </w:r>
    </w:p>
    <w:p w14:paraId="7C655A61" w14:textId="77777777" w:rsidR="00DF64F5" w:rsidRPr="00772D45" w:rsidRDefault="00DF64F5" w:rsidP="00DF64F5">
      <w:pPr>
        <w:numPr>
          <w:ilvl w:val="1"/>
          <w:numId w:val="13"/>
        </w:numPr>
        <w:tabs>
          <w:tab w:val="clear" w:pos="1440"/>
        </w:tabs>
        <w:spacing w:before="100" w:beforeAutospacing="1"/>
        <w:ind w:left="1080"/>
        <w:rPr>
          <w:rFonts w:ascii="Times New Roman" w:eastAsia="Times New Roman" w:hAnsi="Times New Roman" w:cs="Times New Roman"/>
        </w:rPr>
      </w:pPr>
      <w:r w:rsidRPr="00772D45">
        <w:rPr>
          <w:rFonts w:ascii="Times New Roman" w:eastAsia="Times New Roman" w:hAnsi="Times New Roman" w:cs="Times New Roman"/>
        </w:rPr>
        <w:t>Communicates with applicants in a timely manner throughout the process</w:t>
      </w:r>
    </w:p>
    <w:p w14:paraId="57492A22" w14:textId="77777777" w:rsidR="00DF64F5" w:rsidRPr="00772D45" w:rsidRDefault="00DF64F5" w:rsidP="00DF64F5">
      <w:pPr>
        <w:numPr>
          <w:ilvl w:val="1"/>
          <w:numId w:val="13"/>
        </w:numPr>
        <w:tabs>
          <w:tab w:val="clear" w:pos="1440"/>
        </w:tabs>
        <w:spacing w:before="100" w:beforeAutospacing="1"/>
        <w:ind w:left="1080"/>
        <w:rPr>
          <w:rFonts w:ascii="Times New Roman" w:eastAsia="Times New Roman" w:hAnsi="Times New Roman" w:cs="Times New Roman"/>
        </w:rPr>
      </w:pPr>
      <w:r w:rsidRPr="00772D45">
        <w:rPr>
          <w:rFonts w:ascii="Times New Roman" w:eastAsia="Times New Roman" w:hAnsi="Times New Roman" w:cs="Times New Roman"/>
        </w:rPr>
        <w:t>Coordinates process working with hiring managers and other responsible parties</w:t>
      </w:r>
    </w:p>
    <w:p w14:paraId="2CE22D99" w14:textId="77777777" w:rsidR="00DF64F5" w:rsidRPr="00772D45" w:rsidRDefault="00DF64F5" w:rsidP="00DF64F5">
      <w:pPr>
        <w:pStyle w:val="ListParagraph"/>
        <w:numPr>
          <w:ilvl w:val="0"/>
          <w:numId w:val="13"/>
        </w:numPr>
        <w:rPr>
          <w:rFonts w:ascii="Times New Roman" w:hAnsi="Times New Roman" w:cs="Times New Roman"/>
        </w:rPr>
      </w:pPr>
      <w:r w:rsidRPr="00772D45">
        <w:rPr>
          <w:rFonts w:ascii="Times New Roman" w:hAnsi="Times New Roman" w:cs="Times New Roman"/>
        </w:rPr>
        <w:t>CALS HR is responsible for ensuring unit RAS responsibilities are met, maintaining and retaining documents relating to the hiring process, and ensuring all forms and process elements are completed and provided to appropriate parties.</w:t>
      </w:r>
    </w:p>
    <w:p w14:paraId="003BCEC3" w14:textId="77777777" w:rsidR="00BF6E65" w:rsidRDefault="00BF6E65" w:rsidP="00936F1C">
      <w:pPr>
        <w:rPr>
          <w:rFonts w:ascii="Times New Roman" w:hAnsi="Times New Roman" w:cs="Times New Roman"/>
        </w:rPr>
      </w:pPr>
    </w:p>
    <w:p w14:paraId="7E89D80C" w14:textId="77777777" w:rsidR="00BF6E65" w:rsidRDefault="00BF6E65" w:rsidP="00936F1C">
      <w:pPr>
        <w:rPr>
          <w:rFonts w:ascii="Times New Roman" w:hAnsi="Times New Roman" w:cs="Times New Roman"/>
        </w:rPr>
      </w:pPr>
    </w:p>
    <w:p w14:paraId="4262C421" w14:textId="77777777" w:rsidR="00BF6E65" w:rsidRDefault="00BF6E65" w:rsidP="00936F1C">
      <w:pPr>
        <w:rPr>
          <w:rFonts w:ascii="Times New Roman" w:hAnsi="Times New Roman" w:cs="Times New Roman"/>
        </w:rPr>
      </w:pPr>
    </w:p>
    <w:p w14:paraId="3B178999" w14:textId="286D329F" w:rsidR="00936F1C" w:rsidRPr="00BF6E65" w:rsidRDefault="00936F1C" w:rsidP="00936F1C">
      <w:pPr>
        <w:rPr>
          <w:rFonts w:ascii="Times New Roman" w:hAnsi="Times New Roman" w:cs="Times New Roman"/>
        </w:rPr>
      </w:pPr>
      <w:r w:rsidRPr="00A56B7F">
        <w:rPr>
          <w:rFonts w:ascii="Times New Roman" w:hAnsi="Times New Roman" w:cs="Times New Roman"/>
          <w:b/>
          <w:u w:val="single"/>
        </w:rPr>
        <w:t>RESOURCES</w:t>
      </w:r>
    </w:p>
    <w:p w14:paraId="11067F3D" w14:textId="77777777" w:rsidR="00936F1C" w:rsidRPr="00A56B7F" w:rsidRDefault="00936F1C" w:rsidP="00936F1C">
      <w:pPr>
        <w:spacing w:after="120"/>
        <w:rPr>
          <w:rFonts w:ascii="Times New Roman" w:hAnsi="Times New Roman" w:cs="Times New Roman"/>
        </w:rPr>
      </w:pPr>
    </w:p>
    <w:p w14:paraId="414BF3AB" w14:textId="319D9D9A" w:rsidR="00936F1C" w:rsidRDefault="00C239D7" w:rsidP="00936F1C">
      <w:pPr>
        <w:rPr>
          <w:rFonts w:ascii="Times New Roman" w:hAnsi="Times New Roman" w:cs="Times New Roman"/>
        </w:rPr>
      </w:pPr>
      <w:r>
        <w:rPr>
          <w:rFonts w:ascii="Times New Roman" w:hAnsi="Times New Roman" w:cs="Times New Roman"/>
          <w:color w:val="000000" w:themeColor="text1"/>
        </w:rPr>
        <w:t>Resources available through the Office of the Vice Provost and Chief Diversity Officer</w:t>
      </w:r>
      <w:r>
        <w:rPr>
          <w:rFonts w:ascii="Times New Roman" w:hAnsi="Times New Roman" w:cs="Times New Roman"/>
        </w:rPr>
        <w:t>:</w:t>
      </w:r>
    </w:p>
    <w:p w14:paraId="7EE70236" w14:textId="0617B806" w:rsidR="00C239D7" w:rsidRPr="0049484B" w:rsidRDefault="00C239D7" w:rsidP="0049484B">
      <w:pPr>
        <w:pStyle w:val="ListParagraph"/>
        <w:numPr>
          <w:ilvl w:val="0"/>
          <w:numId w:val="16"/>
        </w:numPr>
        <w:rPr>
          <w:rFonts w:ascii="Times New Roman" w:hAnsi="Times New Roman" w:cs="Times New Roman"/>
        </w:rPr>
      </w:pPr>
      <w:r w:rsidRPr="0049484B">
        <w:rPr>
          <w:rFonts w:ascii="Times New Roman" w:hAnsi="Times New Roman" w:cs="Times New Roman"/>
        </w:rPr>
        <w:t xml:space="preserve">Creating Community:  Promoting Equity, </w:t>
      </w:r>
      <w:hyperlink r:id="rId27" w:history="1">
        <w:r w:rsidRPr="0049484B">
          <w:rPr>
            <w:rStyle w:val="Hyperlink"/>
            <w:rFonts w:ascii="Times New Roman" w:hAnsi="Times New Roman" w:cs="Times New Roman"/>
          </w:rPr>
          <w:t>Diversity</w:t>
        </w:r>
      </w:hyperlink>
      <w:r w:rsidRPr="0049484B">
        <w:rPr>
          <w:rFonts w:ascii="Times New Roman" w:hAnsi="Times New Roman" w:cs="Times New Roman"/>
        </w:rPr>
        <w:t xml:space="preserve"> and Inclusion at UW-Madison</w:t>
      </w:r>
    </w:p>
    <w:p w14:paraId="558BAA0B" w14:textId="34B417DD" w:rsidR="00C239D7" w:rsidRPr="0049484B" w:rsidRDefault="00C239D7" w:rsidP="0049484B">
      <w:pPr>
        <w:pStyle w:val="ListParagraph"/>
        <w:numPr>
          <w:ilvl w:val="0"/>
          <w:numId w:val="16"/>
        </w:numPr>
        <w:rPr>
          <w:rFonts w:ascii="Times New Roman" w:hAnsi="Times New Roman" w:cs="Times New Roman"/>
        </w:rPr>
      </w:pPr>
      <w:r w:rsidRPr="0049484B">
        <w:rPr>
          <w:rFonts w:ascii="Times New Roman" w:hAnsi="Times New Roman" w:cs="Times New Roman"/>
        </w:rPr>
        <w:t xml:space="preserve">Diversity </w:t>
      </w:r>
      <w:hyperlink r:id="rId28" w:history="1">
        <w:r w:rsidRPr="0049484B">
          <w:rPr>
            <w:rStyle w:val="Hyperlink"/>
            <w:rFonts w:ascii="Times New Roman" w:hAnsi="Times New Roman" w:cs="Times New Roman"/>
          </w:rPr>
          <w:t>Framework</w:t>
        </w:r>
      </w:hyperlink>
      <w:r w:rsidRPr="0049484B">
        <w:rPr>
          <w:rFonts w:ascii="Times New Roman" w:hAnsi="Times New Roman" w:cs="Times New Roman"/>
        </w:rPr>
        <w:t xml:space="preserve"> Strategic Action Pla</w:t>
      </w:r>
      <w:r w:rsidR="00925848" w:rsidRPr="0049484B">
        <w:rPr>
          <w:rFonts w:ascii="Times New Roman" w:hAnsi="Times New Roman" w:cs="Times New Roman"/>
        </w:rPr>
        <w:t>n (2015)</w:t>
      </w:r>
    </w:p>
    <w:p w14:paraId="641318D5" w14:textId="183576B2" w:rsidR="00C239D7" w:rsidRPr="0049484B" w:rsidRDefault="00C239D7" w:rsidP="0049484B">
      <w:pPr>
        <w:pStyle w:val="ListParagraph"/>
        <w:numPr>
          <w:ilvl w:val="0"/>
          <w:numId w:val="16"/>
        </w:numPr>
        <w:rPr>
          <w:rFonts w:ascii="Times New Roman" w:hAnsi="Times New Roman" w:cs="Times New Roman"/>
        </w:rPr>
      </w:pPr>
      <w:r w:rsidRPr="0049484B">
        <w:rPr>
          <w:rFonts w:ascii="Times New Roman" w:hAnsi="Times New Roman" w:cs="Times New Roman"/>
        </w:rPr>
        <w:t xml:space="preserve">Diversity Framework: A </w:t>
      </w:r>
      <w:hyperlink r:id="rId29" w:history="1">
        <w:r w:rsidRPr="0049484B">
          <w:rPr>
            <w:rStyle w:val="Hyperlink"/>
            <w:rFonts w:ascii="Times New Roman" w:hAnsi="Times New Roman" w:cs="Times New Roman"/>
          </w:rPr>
          <w:t>Completed</w:t>
        </w:r>
      </w:hyperlink>
      <w:r w:rsidRPr="0049484B">
        <w:rPr>
          <w:rFonts w:ascii="Times New Roman" w:hAnsi="Times New Roman" w:cs="Times New Roman"/>
        </w:rPr>
        <w:t xml:space="preserve"> Repor</w:t>
      </w:r>
      <w:r w:rsidR="00925848" w:rsidRPr="0049484B">
        <w:rPr>
          <w:rFonts w:ascii="Times New Roman" w:hAnsi="Times New Roman" w:cs="Times New Roman"/>
        </w:rPr>
        <w:t>t (2014)</w:t>
      </w:r>
    </w:p>
    <w:p w14:paraId="5598B805" w14:textId="77777777" w:rsidR="00F74640" w:rsidRDefault="00F74640" w:rsidP="00936F1C">
      <w:pPr>
        <w:spacing w:after="120"/>
        <w:rPr>
          <w:rFonts w:ascii="Times New Roman" w:hAnsi="Times New Roman" w:cs="Times New Roman"/>
          <w:i/>
        </w:rPr>
      </w:pPr>
    </w:p>
    <w:p w14:paraId="0D6663C3" w14:textId="5ED88A88" w:rsidR="00936F1C" w:rsidRPr="00A56B7F" w:rsidRDefault="00936F1C" w:rsidP="00936F1C">
      <w:pPr>
        <w:spacing w:after="120"/>
        <w:rPr>
          <w:rFonts w:ascii="Times New Roman" w:hAnsi="Times New Roman" w:cs="Times New Roman"/>
        </w:rPr>
      </w:pPr>
      <w:r w:rsidRPr="00A56B7F">
        <w:rPr>
          <w:rFonts w:ascii="Times New Roman" w:hAnsi="Times New Roman" w:cs="Times New Roman"/>
        </w:rPr>
        <w:t xml:space="preserve">Resources available through the Office of Human Resources: </w:t>
      </w:r>
    </w:p>
    <w:p w14:paraId="2BDF0BB6" w14:textId="3E2BCE7E" w:rsidR="00936F1C" w:rsidRPr="00715E12" w:rsidRDefault="00936F1C" w:rsidP="00715E12">
      <w:pPr>
        <w:pStyle w:val="ListParagraph"/>
        <w:numPr>
          <w:ilvl w:val="0"/>
          <w:numId w:val="16"/>
        </w:numPr>
        <w:rPr>
          <w:rFonts w:ascii="Times New Roman" w:hAnsi="Times New Roman" w:cs="Times New Roman"/>
          <w:i/>
        </w:rPr>
      </w:pPr>
      <w:r w:rsidRPr="00715E12">
        <w:rPr>
          <w:rFonts w:ascii="Times New Roman" w:hAnsi="Times New Roman" w:cs="Times New Roman"/>
        </w:rPr>
        <w:t>Recruitment, Assessment and Selection (RAS) Policy</w:t>
      </w:r>
      <w:r w:rsidRPr="00715E12">
        <w:rPr>
          <w:rFonts w:ascii="Times New Roman" w:hAnsi="Times New Roman" w:cs="Times New Roman"/>
          <w:i/>
        </w:rPr>
        <w:t xml:space="preserve"> </w:t>
      </w:r>
      <w:hyperlink r:id="rId30" w:history="1">
        <w:r w:rsidRPr="00715E12">
          <w:rPr>
            <w:rStyle w:val="Hyperlink"/>
            <w:rFonts w:ascii="Times New Roman" w:hAnsi="Times New Roman" w:cs="Times New Roman"/>
          </w:rPr>
          <w:t>https:</w:t>
        </w:r>
        <w:r w:rsidRPr="00715E12">
          <w:rPr>
            <w:rStyle w:val="Hyperlink"/>
            <w:rFonts w:ascii="Times New Roman" w:hAnsi="Times New Roman" w:cs="Times New Roman"/>
          </w:rPr>
          <w:t>/</w:t>
        </w:r>
        <w:r w:rsidRPr="00715E12">
          <w:rPr>
            <w:rStyle w:val="Hyperlink"/>
            <w:rFonts w:ascii="Times New Roman" w:hAnsi="Times New Roman" w:cs="Times New Roman"/>
          </w:rPr>
          <w:t>/kb.wisc.edu/ohr/policies/page.php?id=53208</w:t>
        </w:r>
      </w:hyperlink>
      <w:r w:rsidRPr="00715E12">
        <w:rPr>
          <w:rFonts w:ascii="Times New Roman" w:hAnsi="Times New Roman" w:cs="Times New Roman"/>
          <w:color w:val="0070C0"/>
        </w:rPr>
        <w:t xml:space="preserve">  </w:t>
      </w:r>
    </w:p>
    <w:p w14:paraId="3DB1E4CA" w14:textId="4031F8A6" w:rsidR="00936F1C" w:rsidRPr="00715E12" w:rsidRDefault="00936F1C" w:rsidP="00715E12">
      <w:pPr>
        <w:pStyle w:val="ListParagraph"/>
        <w:numPr>
          <w:ilvl w:val="0"/>
          <w:numId w:val="16"/>
        </w:numPr>
        <w:rPr>
          <w:rFonts w:ascii="Times New Roman" w:hAnsi="Times New Roman" w:cs="Times New Roman"/>
        </w:rPr>
      </w:pPr>
      <w:r w:rsidRPr="00715E12">
        <w:rPr>
          <w:rFonts w:ascii="Times New Roman" w:hAnsi="Times New Roman" w:cs="Times New Roman"/>
        </w:rPr>
        <w:t>Recruitment, Assessm</w:t>
      </w:r>
      <w:r w:rsidR="00715E12">
        <w:rPr>
          <w:rFonts w:ascii="Times New Roman" w:hAnsi="Times New Roman" w:cs="Times New Roman"/>
        </w:rPr>
        <w:t>ent and Selection (RAS) Toolkit</w:t>
      </w:r>
      <w:r w:rsidRPr="00715E12">
        <w:rPr>
          <w:rFonts w:ascii="Times New Roman" w:hAnsi="Times New Roman" w:cs="Times New Roman"/>
        </w:rPr>
        <w:t xml:space="preserve"> </w:t>
      </w:r>
      <w:hyperlink r:id="rId31" w:history="1">
        <w:r w:rsidRPr="00715E12">
          <w:rPr>
            <w:rStyle w:val="Hyperlink"/>
            <w:rFonts w:ascii="Times New Roman" w:hAnsi="Times New Roman" w:cs="Times New Roman"/>
          </w:rPr>
          <w:t>http://hrdesign.wisc.ed</w:t>
        </w:r>
        <w:r w:rsidRPr="00715E12">
          <w:rPr>
            <w:rStyle w:val="Hyperlink"/>
            <w:rFonts w:ascii="Times New Roman" w:hAnsi="Times New Roman" w:cs="Times New Roman"/>
          </w:rPr>
          <w:t>u</w:t>
        </w:r>
        <w:r w:rsidRPr="00715E12">
          <w:rPr>
            <w:rStyle w:val="Hyperlink"/>
            <w:rFonts w:ascii="Times New Roman" w:hAnsi="Times New Roman" w:cs="Times New Roman"/>
          </w:rPr>
          <w:t>/ras/</w:t>
        </w:r>
      </w:hyperlink>
    </w:p>
    <w:p w14:paraId="43C99717" w14:textId="77777777" w:rsidR="006D30E3" w:rsidRDefault="006D30E3" w:rsidP="006D30E3">
      <w:pPr>
        <w:rPr>
          <w:rFonts w:ascii="Times New Roman" w:hAnsi="Times New Roman" w:cs="Times New Roman"/>
        </w:rPr>
      </w:pPr>
    </w:p>
    <w:p w14:paraId="27B62D0A" w14:textId="0D6CA40A" w:rsidR="006D30E3" w:rsidRDefault="006D30E3" w:rsidP="006D30E3">
      <w:pPr>
        <w:rPr>
          <w:rFonts w:ascii="Times New Roman" w:hAnsi="Times New Roman" w:cs="Times New Roman"/>
        </w:rPr>
      </w:pPr>
      <w:r>
        <w:rPr>
          <w:rFonts w:ascii="Times New Roman" w:hAnsi="Times New Roman" w:cs="Times New Roman"/>
        </w:rPr>
        <w:t>Resources available through the UW Archives and Records Management:</w:t>
      </w:r>
    </w:p>
    <w:p w14:paraId="12D17F65" w14:textId="06553205" w:rsidR="006D30E3" w:rsidRPr="006D30E3" w:rsidRDefault="006D30E3" w:rsidP="006D30E3">
      <w:pPr>
        <w:pStyle w:val="ListParagraph"/>
        <w:numPr>
          <w:ilvl w:val="0"/>
          <w:numId w:val="16"/>
        </w:numPr>
        <w:rPr>
          <w:rFonts w:ascii="Times New Roman" w:hAnsi="Times New Roman" w:cs="Times New Roman"/>
        </w:rPr>
      </w:pPr>
      <w:r w:rsidRPr="006D30E3">
        <w:rPr>
          <w:rFonts w:ascii="Times New Roman" w:hAnsi="Times New Roman" w:cs="Times New Roman"/>
        </w:rPr>
        <w:t>Recruitment Record Retention Policy</w:t>
      </w:r>
      <w:r>
        <w:rPr>
          <w:rFonts w:ascii="Times New Roman" w:hAnsi="Times New Roman" w:cs="Times New Roman"/>
        </w:rPr>
        <w:t xml:space="preserve"> </w:t>
      </w:r>
      <w:hyperlink r:id="rId32" w:history="1">
        <w:r w:rsidRPr="00FF0D58">
          <w:rPr>
            <w:rStyle w:val="Hyperlink"/>
            <w:rFonts w:ascii="Times New Roman" w:hAnsi="Times New Roman" w:cs="Times New Roman"/>
          </w:rPr>
          <w:t>https://www.library.wisc.edu/archives/wp-content/uploads/sites/23/2017/04/2016UWSAGRSHR.pdf</w:t>
        </w:r>
      </w:hyperlink>
      <w:r>
        <w:rPr>
          <w:rFonts w:ascii="Times New Roman" w:hAnsi="Times New Roman" w:cs="Times New Roman"/>
        </w:rPr>
        <w:t xml:space="preserve"> </w:t>
      </w:r>
    </w:p>
    <w:sectPr w:rsidR="006D30E3" w:rsidRPr="006D30E3" w:rsidSect="00D65545">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4BE3" w14:textId="77777777" w:rsidR="00D65545" w:rsidRDefault="00D65545" w:rsidP="00D65545">
      <w:r>
        <w:separator/>
      </w:r>
    </w:p>
  </w:endnote>
  <w:endnote w:type="continuationSeparator" w:id="0">
    <w:p w14:paraId="023DE0DE" w14:textId="77777777" w:rsidR="00D65545" w:rsidRDefault="00D65545" w:rsidP="00D6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A6F3" w14:textId="4E4C3231" w:rsidR="00D65545" w:rsidRPr="00D65545" w:rsidRDefault="00D65545">
    <w:pPr>
      <w:pStyle w:val="Footer"/>
      <w:pBdr>
        <w:top w:val="thinThickSmallGap" w:sz="24" w:space="1" w:color="622423" w:themeColor="accent2" w:themeShade="7F"/>
      </w:pBdr>
      <w:rPr>
        <w:rFonts w:asciiTheme="majorHAnsi" w:eastAsiaTheme="majorEastAsia" w:hAnsiTheme="majorHAnsi" w:cstheme="majorBidi"/>
        <w:sz w:val="18"/>
        <w:szCs w:val="18"/>
      </w:rPr>
    </w:pPr>
    <w:r w:rsidRPr="00D65545">
      <w:rPr>
        <w:rFonts w:asciiTheme="majorHAnsi" w:eastAsiaTheme="majorEastAsia" w:hAnsiTheme="majorHAnsi" w:cstheme="majorBidi"/>
        <w:sz w:val="18"/>
        <w:szCs w:val="18"/>
      </w:rPr>
      <w:t xml:space="preserve">1_CALS Decentralized RAS Plan </w:t>
    </w:r>
    <w:r w:rsidR="00781B48">
      <w:rPr>
        <w:rFonts w:asciiTheme="majorHAnsi" w:eastAsiaTheme="majorEastAsia" w:hAnsiTheme="majorHAnsi" w:cstheme="majorBidi"/>
        <w:sz w:val="18"/>
        <w:szCs w:val="18"/>
      </w:rPr>
      <w:t>Updated 0516</w:t>
    </w:r>
    <w:r w:rsidR="00F33403">
      <w:rPr>
        <w:rFonts w:asciiTheme="majorHAnsi" w:eastAsiaTheme="majorEastAsia" w:hAnsiTheme="majorHAnsi" w:cstheme="majorBidi"/>
        <w:sz w:val="18"/>
        <w:szCs w:val="18"/>
      </w:rPr>
      <w:t>2017</w:t>
    </w:r>
    <w:r w:rsidRPr="00D65545">
      <w:rPr>
        <w:rFonts w:asciiTheme="majorHAnsi" w:eastAsiaTheme="majorEastAsia" w:hAnsiTheme="majorHAnsi" w:cstheme="majorBidi"/>
        <w:sz w:val="18"/>
        <w:szCs w:val="18"/>
      </w:rPr>
      <w:t>.docx</w:t>
    </w:r>
    <w:r w:rsidRPr="00D65545">
      <w:rPr>
        <w:rFonts w:asciiTheme="majorHAnsi" w:eastAsiaTheme="majorEastAsia" w:hAnsiTheme="majorHAnsi" w:cstheme="majorBidi"/>
        <w:sz w:val="18"/>
        <w:szCs w:val="18"/>
      </w:rPr>
      <w:ptab w:relativeTo="margin" w:alignment="right" w:leader="none"/>
    </w:r>
    <w:r w:rsidRPr="00D65545">
      <w:rPr>
        <w:rFonts w:asciiTheme="majorHAnsi" w:eastAsiaTheme="majorEastAsia" w:hAnsiTheme="majorHAnsi" w:cstheme="majorBidi"/>
        <w:sz w:val="18"/>
        <w:szCs w:val="18"/>
      </w:rPr>
      <w:t xml:space="preserve">Page </w:t>
    </w:r>
    <w:r w:rsidRPr="00D65545">
      <w:rPr>
        <w:sz w:val="18"/>
        <w:szCs w:val="18"/>
      </w:rPr>
      <w:fldChar w:fldCharType="begin"/>
    </w:r>
    <w:r w:rsidRPr="00D65545">
      <w:rPr>
        <w:sz w:val="18"/>
        <w:szCs w:val="18"/>
      </w:rPr>
      <w:instrText xml:space="preserve"> PAGE   \* MERGEFORMAT </w:instrText>
    </w:r>
    <w:r w:rsidRPr="00D65545">
      <w:rPr>
        <w:sz w:val="18"/>
        <w:szCs w:val="18"/>
      </w:rPr>
      <w:fldChar w:fldCharType="separate"/>
    </w:r>
    <w:r w:rsidR="006D30E3" w:rsidRPr="006D30E3">
      <w:rPr>
        <w:rFonts w:asciiTheme="majorHAnsi" w:eastAsiaTheme="majorEastAsia" w:hAnsiTheme="majorHAnsi" w:cstheme="majorBidi"/>
        <w:noProof/>
        <w:sz w:val="18"/>
        <w:szCs w:val="18"/>
      </w:rPr>
      <w:t>7</w:t>
    </w:r>
    <w:r w:rsidRPr="00D65545">
      <w:rPr>
        <w:rFonts w:asciiTheme="majorHAnsi" w:eastAsiaTheme="majorEastAsia" w:hAnsiTheme="majorHAnsi" w:cstheme="majorBidi"/>
        <w:noProof/>
        <w:sz w:val="18"/>
        <w:szCs w:val="18"/>
      </w:rPr>
      <w:fldChar w:fldCharType="end"/>
    </w:r>
  </w:p>
  <w:p w14:paraId="01AEE014" w14:textId="1A36B23E" w:rsidR="00D65545" w:rsidRDefault="00D65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000F" w14:textId="77777777" w:rsidR="00D65545" w:rsidRDefault="00D65545" w:rsidP="00D65545">
      <w:r>
        <w:separator/>
      </w:r>
    </w:p>
  </w:footnote>
  <w:footnote w:type="continuationSeparator" w:id="0">
    <w:p w14:paraId="2393A813" w14:textId="77777777" w:rsidR="00D65545" w:rsidRDefault="00D65545" w:rsidP="00D65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164"/>
    <w:multiLevelType w:val="hybridMultilevel"/>
    <w:tmpl w:val="26784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438E"/>
    <w:multiLevelType w:val="hybridMultilevel"/>
    <w:tmpl w:val="D75453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4D2A"/>
    <w:multiLevelType w:val="hybridMultilevel"/>
    <w:tmpl w:val="31E4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CD7"/>
    <w:multiLevelType w:val="multilevel"/>
    <w:tmpl w:val="9C0A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21F55"/>
    <w:multiLevelType w:val="hybridMultilevel"/>
    <w:tmpl w:val="62640DE6"/>
    <w:lvl w:ilvl="0" w:tplc="04090019">
      <w:start w:val="1"/>
      <w:numFmt w:val="lowerLetter"/>
      <w:lvlText w:val="%1."/>
      <w:lvlJc w:val="left"/>
      <w:pPr>
        <w:ind w:left="720" w:hanging="360"/>
      </w:pPr>
      <w:rPr>
        <w:rFonts w:hint="default"/>
      </w:rPr>
    </w:lvl>
    <w:lvl w:ilvl="1" w:tplc="04090019">
      <w:start w:val="1"/>
      <w:numFmt w:val="lowerLetter"/>
      <w:lvlText w:val="%2."/>
      <w:lvlJc w:val="left"/>
      <w:pPr>
        <w:ind w:left="81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2407D"/>
    <w:multiLevelType w:val="hybridMultilevel"/>
    <w:tmpl w:val="9066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72887"/>
    <w:multiLevelType w:val="multilevel"/>
    <w:tmpl w:val="11B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8B5748"/>
    <w:multiLevelType w:val="hybridMultilevel"/>
    <w:tmpl w:val="791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E3577"/>
    <w:multiLevelType w:val="hybridMultilevel"/>
    <w:tmpl w:val="987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726"/>
    <w:multiLevelType w:val="hybridMultilevel"/>
    <w:tmpl w:val="0AD0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B522F"/>
    <w:multiLevelType w:val="hybridMultilevel"/>
    <w:tmpl w:val="66F2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6D2"/>
    <w:multiLevelType w:val="hybridMultilevel"/>
    <w:tmpl w:val="3E54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971C3"/>
    <w:multiLevelType w:val="hybridMultilevel"/>
    <w:tmpl w:val="2A78C7EC"/>
    <w:lvl w:ilvl="0" w:tplc="F64C895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DB7C7B"/>
    <w:multiLevelType w:val="hybridMultilevel"/>
    <w:tmpl w:val="30A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26783"/>
    <w:multiLevelType w:val="hybridMultilevel"/>
    <w:tmpl w:val="944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A5A9B"/>
    <w:multiLevelType w:val="hybridMultilevel"/>
    <w:tmpl w:val="49A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13"/>
  </w:num>
  <w:num w:numId="7">
    <w:abstractNumId w:val="14"/>
  </w:num>
  <w:num w:numId="8">
    <w:abstractNumId w:val="15"/>
  </w:num>
  <w:num w:numId="9">
    <w:abstractNumId w:val="2"/>
  </w:num>
  <w:num w:numId="10">
    <w:abstractNumId w:val="8"/>
  </w:num>
  <w:num w:numId="11">
    <w:abstractNumId w:val="5"/>
  </w:num>
  <w:num w:numId="12">
    <w:abstractNumId w:val="7"/>
  </w:num>
  <w:num w:numId="13">
    <w:abstractNumId w:val="3"/>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1C"/>
    <w:rsid w:val="00021824"/>
    <w:rsid w:val="00021E41"/>
    <w:rsid w:val="000321D0"/>
    <w:rsid w:val="000371F0"/>
    <w:rsid w:val="00044F6D"/>
    <w:rsid w:val="00081445"/>
    <w:rsid w:val="000869E9"/>
    <w:rsid w:val="00091EB6"/>
    <w:rsid w:val="000D093B"/>
    <w:rsid w:val="000E2C81"/>
    <w:rsid w:val="000F4527"/>
    <w:rsid w:val="0011762F"/>
    <w:rsid w:val="00150D18"/>
    <w:rsid w:val="001B7761"/>
    <w:rsid w:val="001D033B"/>
    <w:rsid w:val="00226E73"/>
    <w:rsid w:val="00243B49"/>
    <w:rsid w:val="00245A59"/>
    <w:rsid w:val="0028008B"/>
    <w:rsid w:val="00291802"/>
    <w:rsid w:val="00295F5D"/>
    <w:rsid w:val="002A1484"/>
    <w:rsid w:val="002B04A3"/>
    <w:rsid w:val="002C586C"/>
    <w:rsid w:val="002F0117"/>
    <w:rsid w:val="00311A71"/>
    <w:rsid w:val="003137CB"/>
    <w:rsid w:val="00323B68"/>
    <w:rsid w:val="00326FF0"/>
    <w:rsid w:val="00327851"/>
    <w:rsid w:val="0036750F"/>
    <w:rsid w:val="003708AE"/>
    <w:rsid w:val="003A7F41"/>
    <w:rsid w:val="003B507E"/>
    <w:rsid w:val="003B5482"/>
    <w:rsid w:val="003B54F0"/>
    <w:rsid w:val="003C3FB0"/>
    <w:rsid w:val="003C46D9"/>
    <w:rsid w:val="003F2707"/>
    <w:rsid w:val="00422F67"/>
    <w:rsid w:val="004403AE"/>
    <w:rsid w:val="004524B4"/>
    <w:rsid w:val="00464DFE"/>
    <w:rsid w:val="004832B0"/>
    <w:rsid w:val="0049484B"/>
    <w:rsid w:val="00496024"/>
    <w:rsid w:val="004A267C"/>
    <w:rsid w:val="004B4407"/>
    <w:rsid w:val="004E4174"/>
    <w:rsid w:val="004E45F4"/>
    <w:rsid w:val="004E77E9"/>
    <w:rsid w:val="005010C9"/>
    <w:rsid w:val="00530D2C"/>
    <w:rsid w:val="0054368E"/>
    <w:rsid w:val="005460F5"/>
    <w:rsid w:val="005474FB"/>
    <w:rsid w:val="0055122C"/>
    <w:rsid w:val="00552C50"/>
    <w:rsid w:val="005562F9"/>
    <w:rsid w:val="005626C4"/>
    <w:rsid w:val="0056784C"/>
    <w:rsid w:val="0059124D"/>
    <w:rsid w:val="005A6ADD"/>
    <w:rsid w:val="005A7087"/>
    <w:rsid w:val="005C0DCC"/>
    <w:rsid w:val="005E560B"/>
    <w:rsid w:val="005E6C1C"/>
    <w:rsid w:val="00603D1D"/>
    <w:rsid w:val="00621FDB"/>
    <w:rsid w:val="0063324F"/>
    <w:rsid w:val="00646AAF"/>
    <w:rsid w:val="006877B3"/>
    <w:rsid w:val="006B26BB"/>
    <w:rsid w:val="006C1BDA"/>
    <w:rsid w:val="006D30E3"/>
    <w:rsid w:val="006F441A"/>
    <w:rsid w:val="00706826"/>
    <w:rsid w:val="00715E12"/>
    <w:rsid w:val="00727AF5"/>
    <w:rsid w:val="00766D1E"/>
    <w:rsid w:val="00772D45"/>
    <w:rsid w:val="00781B48"/>
    <w:rsid w:val="00787CF0"/>
    <w:rsid w:val="007D1474"/>
    <w:rsid w:val="007F50C5"/>
    <w:rsid w:val="007F5ECB"/>
    <w:rsid w:val="00805068"/>
    <w:rsid w:val="00814833"/>
    <w:rsid w:val="00817F11"/>
    <w:rsid w:val="00852C30"/>
    <w:rsid w:val="00877011"/>
    <w:rsid w:val="00885207"/>
    <w:rsid w:val="00886E5F"/>
    <w:rsid w:val="00887B48"/>
    <w:rsid w:val="00894D05"/>
    <w:rsid w:val="008B0952"/>
    <w:rsid w:val="008F2084"/>
    <w:rsid w:val="00915828"/>
    <w:rsid w:val="00925848"/>
    <w:rsid w:val="00936F1C"/>
    <w:rsid w:val="00942CEE"/>
    <w:rsid w:val="0095348E"/>
    <w:rsid w:val="00971009"/>
    <w:rsid w:val="00971CEB"/>
    <w:rsid w:val="00973DAA"/>
    <w:rsid w:val="009823C5"/>
    <w:rsid w:val="009B43E1"/>
    <w:rsid w:val="009B4719"/>
    <w:rsid w:val="009C11FA"/>
    <w:rsid w:val="009D0477"/>
    <w:rsid w:val="009E361D"/>
    <w:rsid w:val="009F0634"/>
    <w:rsid w:val="009F7BFE"/>
    <w:rsid w:val="00A14053"/>
    <w:rsid w:val="00A16F88"/>
    <w:rsid w:val="00A27CCB"/>
    <w:rsid w:val="00A4310C"/>
    <w:rsid w:val="00A72162"/>
    <w:rsid w:val="00AA5671"/>
    <w:rsid w:val="00AE7EAE"/>
    <w:rsid w:val="00AF060E"/>
    <w:rsid w:val="00AF0D44"/>
    <w:rsid w:val="00AF6E89"/>
    <w:rsid w:val="00B053BF"/>
    <w:rsid w:val="00B10E66"/>
    <w:rsid w:val="00B338FD"/>
    <w:rsid w:val="00B6450B"/>
    <w:rsid w:val="00BD3A90"/>
    <w:rsid w:val="00BE22CC"/>
    <w:rsid w:val="00BF6E65"/>
    <w:rsid w:val="00C13100"/>
    <w:rsid w:val="00C239D7"/>
    <w:rsid w:val="00C2451C"/>
    <w:rsid w:val="00C62AE9"/>
    <w:rsid w:val="00C76245"/>
    <w:rsid w:val="00CB4CC1"/>
    <w:rsid w:val="00CC30A9"/>
    <w:rsid w:val="00CD29DB"/>
    <w:rsid w:val="00CE5155"/>
    <w:rsid w:val="00D14179"/>
    <w:rsid w:val="00D41BB4"/>
    <w:rsid w:val="00D42C59"/>
    <w:rsid w:val="00D44E1B"/>
    <w:rsid w:val="00D51C95"/>
    <w:rsid w:val="00D63895"/>
    <w:rsid w:val="00D65545"/>
    <w:rsid w:val="00D86779"/>
    <w:rsid w:val="00DA7C63"/>
    <w:rsid w:val="00DB6434"/>
    <w:rsid w:val="00DB6AC0"/>
    <w:rsid w:val="00DD6714"/>
    <w:rsid w:val="00DD7C93"/>
    <w:rsid w:val="00DF21F6"/>
    <w:rsid w:val="00DF4EA6"/>
    <w:rsid w:val="00DF64F5"/>
    <w:rsid w:val="00E04375"/>
    <w:rsid w:val="00E151EB"/>
    <w:rsid w:val="00E47E78"/>
    <w:rsid w:val="00E66319"/>
    <w:rsid w:val="00E678EF"/>
    <w:rsid w:val="00EA2FA5"/>
    <w:rsid w:val="00ED0699"/>
    <w:rsid w:val="00ED30EB"/>
    <w:rsid w:val="00ED4C60"/>
    <w:rsid w:val="00ED5F4A"/>
    <w:rsid w:val="00EE4B87"/>
    <w:rsid w:val="00EF1919"/>
    <w:rsid w:val="00F23BE9"/>
    <w:rsid w:val="00F33403"/>
    <w:rsid w:val="00F343A4"/>
    <w:rsid w:val="00F4595B"/>
    <w:rsid w:val="00F6500A"/>
    <w:rsid w:val="00F74640"/>
    <w:rsid w:val="00F771EC"/>
    <w:rsid w:val="00F80B2B"/>
    <w:rsid w:val="00FA2D9A"/>
    <w:rsid w:val="00FB7CCC"/>
    <w:rsid w:val="00FC508E"/>
    <w:rsid w:val="00FE301E"/>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3804DF"/>
  <w15:docId w15:val="{E62A8980-9FA5-4CD5-86F6-5ED1C560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F1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36F1C"/>
    <w:pPr>
      <w:ind w:left="720"/>
      <w:contextualSpacing/>
    </w:pPr>
  </w:style>
  <w:style w:type="character" w:styleId="Hyperlink">
    <w:name w:val="Hyperlink"/>
    <w:basedOn w:val="DefaultParagraphFont"/>
    <w:uiPriority w:val="99"/>
    <w:unhideWhenUsed/>
    <w:rsid w:val="00936F1C"/>
    <w:rPr>
      <w:color w:val="0000FF" w:themeColor="hyperlink"/>
      <w:u w:val="single"/>
    </w:rPr>
  </w:style>
  <w:style w:type="character" w:styleId="Strong">
    <w:name w:val="Strong"/>
    <w:basedOn w:val="DefaultParagraphFont"/>
    <w:uiPriority w:val="22"/>
    <w:qFormat/>
    <w:rsid w:val="00936F1C"/>
    <w:rPr>
      <w:b/>
      <w:bCs/>
    </w:rPr>
  </w:style>
  <w:style w:type="character" w:customStyle="1" w:styleId="ht-7">
    <w:name w:val="ht-7"/>
    <w:basedOn w:val="DefaultParagraphFont"/>
    <w:rsid w:val="00936F1C"/>
  </w:style>
  <w:style w:type="character" w:customStyle="1" w:styleId="ht-8">
    <w:name w:val="ht-8"/>
    <w:basedOn w:val="DefaultParagraphFont"/>
    <w:rsid w:val="00936F1C"/>
  </w:style>
  <w:style w:type="paragraph" w:customStyle="1" w:styleId="paragraph">
    <w:name w:val="paragraph"/>
    <w:basedOn w:val="Normal"/>
    <w:rsid w:val="00936F1C"/>
    <w:rPr>
      <w:rFonts w:ascii="Times New Roman" w:eastAsia="Times New Roman" w:hAnsi="Times New Roman" w:cs="Times New Roman"/>
    </w:rPr>
  </w:style>
  <w:style w:type="character" w:customStyle="1" w:styleId="normaltextrun">
    <w:name w:val="normaltextrun"/>
    <w:basedOn w:val="DefaultParagraphFont"/>
    <w:rsid w:val="00936F1C"/>
  </w:style>
  <w:style w:type="character" w:customStyle="1" w:styleId="eop">
    <w:name w:val="eop"/>
    <w:basedOn w:val="DefaultParagraphFont"/>
    <w:rsid w:val="00936F1C"/>
  </w:style>
  <w:style w:type="paragraph" w:styleId="BalloonText">
    <w:name w:val="Balloon Text"/>
    <w:basedOn w:val="Normal"/>
    <w:link w:val="BalloonTextChar"/>
    <w:uiPriority w:val="99"/>
    <w:semiHidden/>
    <w:unhideWhenUsed/>
    <w:rsid w:val="00936F1C"/>
    <w:rPr>
      <w:rFonts w:ascii="Tahoma" w:hAnsi="Tahoma" w:cs="Tahoma"/>
      <w:sz w:val="16"/>
      <w:szCs w:val="16"/>
    </w:rPr>
  </w:style>
  <w:style w:type="character" w:customStyle="1" w:styleId="BalloonTextChar">
    <w:name w:val="Balloon Text Char"/>
    <w:basedOn w:val="DefaultParagraphFont"/>
    <w:link w:val="BalloonText"/>
    <w:uiPriority w:val="99"/>
    <w:semiHidden/>
    <w:rsid w:val="00936F1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13100"/>
    <w:rPr>
      <w:sz w:val="16"/>
      <w:szCs w:val="16"/>
    </w:rPr>
  </w:style>
  <w:style w:type="paragraph" w:styleId="CommentText">
    <w:name w:val="annotation text"/>
    <w:basedOn w:val="Normal"/>
    <w:link w:val="CommentTextChar"/>
    <w:uiPriority w:val="99"/>
    <w:semiHidden/>
    <w:unhideWhenUsed/>
    <w:rsid w:val="00C13100"/>
    <w:rPr>
      <w:sz w:val="20"/>
      <w:szCs w:val="20"/>
    </w:rPr>
  </w:style>
  <w:style w:type="character" w:customStyle="1" w:styleId="CommentTextChar">
    <w:name w:val="Comment Text Char"/>
    <w:basedOn w:val="DefaultParagraphFont"/>
    <w:link w:val="CommentText"/>
    <w:uiPriority w:val="99"/>
    <w:semiHidden/>
    <w:rsid w:val="00C131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13100"/>
    <w:rPr>
      <w:b/>
      <w:bCs/>
    </w:rPr>
  </w:style>
  <w:style w:type="character" w:customStyle="1" w:styleId="CommentSubjectChar">
    <w:name w:val="Comment Subject Char"/>
    <w:basedOn w:val="CommentTextChar"/>
    <w:link w:val="CommentSubject"/>
    <w:uiPriority w:val="99"/>
    <w:semiHidden/>
    <w:rsid w:val="00C13100"/>
    <w:rPr>
      <w:rFonts w:eastAsiaTheme="minorEastAsia"/>
      <w:b/>
      <w:bCs/>
      <w:sz w:val="20"/>
      <w:szCs w:val="20"/>
    </w:rPr>
  </w:style>
  <w:style w:type="paragraph" w:styleId="Revision">
    <w:name w:val="Revision"/>
    <w:hidden/>
    <w:uiPriority w:val="99"/>
    <w:semiHidden/>
    <w:rsid w:val="00091EB6"/>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BD3A90"/>
    <w:rPr>
      <w:color w:val="800080" w:themeColor="followedHyperlink"/>
      <w:u w:val="single"/>
    </w:rPr>
  </w:style>
  <w:style w:type="paragraph" w:styleId="Header">
    <w:name w:val="header"/>
    <w:basedOn w:val="Normal"/>
    <w:link w:val="HeaderChar"/>
    <w:uiPriority w:val="99"/>
    <w:unhideWhenUsed/>
    <w:rsid w:val="00D65545"/>
    <w:pPr>
      <w:tabs>
        <w:tab w:val="center" w:pos="4680"/>
        <w:tab w:val="right" w:pos="9360"/>
      </w:tabs>
    </w:pPr>
  </w:style>
  <w:style w:type="character" w:customStyle="1" w:styleId="HeaderChar">
    <w:name w:val="Header Char"/>
    <w:basedOn w:val="DefaultParagraphFont"/>
    <w:link w:val="Header"/>
    <w:uiPriority w:val="99"/>
    <w:rsid w:val="00D65545"/>
    <w:rPr>
      <w:rFonts w:eastAsiaTheme="minorEastAsia"/>
      <w:sz w:val="24"/>
      <w:szCs w:val="24"/>
    </w:rPr>
  </w:style>
  <w:style w:type="paragraph" w:styleId="Footer">
    <w:name w:val="footer"/>
    <w:basedOn w:val="Normal"/>
    <w:link w:val="FooterChar"/>
    <w:uiPriority w:val="99"/>
    <w:unhideWhenUsed/>
    <w:rsid w:val="00D65545"/>
    <w:pPr>
      <w:tabs>
        <w:tab w:val="center" w:pos="4680"/>
        <w:tab w:val="right" w:pos="9360"/>
      </w:tabs>
    </w:pPr>
  </w:style>
  <w:style w:type="character" w:customStyle="1" w:styleId="FooterChar">
    <w:name w:val="Footer Char"/>
    <w:basedOn w:val="DefaultParagraphFont"/>
    <w:link w:val="Footer"/>
    <w:uiPriority w:val="99"/>
    <w:rsid w:val="00D6554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7030">
      <w:bodyDiv w:val="1"/>
      <w:marLeft w:val="0"/>
      <w:marRight w:val="0"/>
      <w:marTop w:val="0"/>
      <w:marBottom w:val="0"/>
      <w:divBdr>
        <w:top w:val="none" w:sz="0" w:space="0" w:color="auto"/>
        <w:left w:val="none" w:sz="0" w:space="0" w:color="auto"/>
        <w:bottom w:val="none" w:sz="0" w:space="0" w:color="auto"/>
        <w:right w:val="none" w:sz="0" w:space="0" w:color="auto"/>
      </w:divBdr>
    </w:div>
    <w:div w:id="582108578">
      <w:bodyDiv w:val="1"/>
      <w:marLeft w:val="0"/>
      <w:marRight w:val="0"/>
      <w:marTop w:val="0"/>
      <w:marBottom w:val="0"/>
      <w:divBdr>
        <w:top w:val="none" w:sz="0" w:space="0" w:color="auto"/>
        <w:left w:val="none" w:sz="0" w:space="0" w:color="auto"/>
        <w:bottom w:val="none" w:sz="0" w:space="0" w:color="auto"/>
        <w:right w:val="none" w:sz="0" w:space="0" w:color="auto"/>
      </w:divBdr>
    </w:div>
    <w:div w:id="748694624">
      <w:bodyDiv w:val="1"/>
      <w:marLeft w:val="0"/>
      <w:marRight w:val="0"/>
      <w:marTop w:val="0"/>
      <w:marBottom w:val="0"/>
      <w:divBdr>
        <w:top w:val="none" w:sz="0" w:space="0" w:color="auto"/>
        <w:left w:val="none" w:sz="0" w:space="0" w:color="auto"/>
        <w:bottom w:val="none" w:sz="0" w:space="0" w:color="auto"/>
        <w:right w:val="none" w:sz="0" w:space="0" w:color="auto"/>
      </w:divBdr>
    </w:div>
    <w:div w:id="912472822">
      <w:bodyDiv w:val="1"/>
      <w:marLeft w:val="0"/>
      <w:marRight w:val="0"/>
      <w:marTop w:val="0"/>
      <w:marBottom w:val="0"/>
      <w:divBdr>
        <w:top w:val="none" w:sz="0" w:space="0" w:color="auto"/>
        <w:left w:val="none" w:sz="0" w:space="0" w:color="auto"/>
        <w:bottom w:val="none" w:sz="0" w:space="0" w:color="auto"/>
        <w:right w:val="none" w:sz="0" w:space="0" w:color="auto"/>
      </w:divBdr>
    </w:div>
    <w:div w:id="1089305464">
      <w:bodyDiv w:val="1"/>
      <w:marLeft w:val="0"/>
      <w:marRight w:val="0"/>
      <w:marTop w:val="0"/>
      <w:marBottom w:val="0"/>
      <w:divBdr>
        <w:top w:val="none" w:sz="0" w:space="0" w:color="auto"/>
        <w:left w:val="none" w:sz="0" w:space="0" w:color="auto"/>
        <w:bottom w:val="none" w:sz="0" w:space="0" w:color="auto"/>
        <w:right w:val="none" w:sz="0" w:space="0" w:color="auto"/>
      </w:divBdr>
    </w:div>
    <w:div w:id="1252465709">
      <w:bodyDiv w:val="1"/>
      <w:marLeft w:val="0"/>
      <w:marRight w:val="0"/>
      <w:marTop w:val="0"/>
      <w:marBottom w:val="0"/>
      <w:divBdr>
        <w:top w:val="none" w:sz="0" w:space="0" w:color="auto"/>
        <w:left w:val="none" w:sz="0" w:space="0" w:color="auto"/>
        <w:bottom w:val="none" w:sz="0" w:space="0" w:color="auto"/>
        <w:right w:val="none" w:sz="0" w:space="0" w:color="auto"/>
      </w:divBdr>
    </w:div>
    <w:div w:id="1730417143">
      <w:bodyDiv w:val="1"/>
      <w:marLeft w:val="0"/>
      <w:marRight w:val="0"/>
      <w:marTop w:val="0"/>
      <w:marBottom w:val="0"/>
      <w:divBdr>
        <w:top w:val="none" w:sz="0" w:space="0" w:color="auto"/>
        <w:left w:val="none" w:sz="0" w:space="0" w:color="auto"/>
        <w:bottom w:val="none" w:sz="0" w:space="0" w:color="auto"/>
        <w:right w:val="none" w:sz="0" w:space="0" w:color="auto"/>
      </w:divBdr>
    </w:div>
    <w:div w:id="1845389119">
      <w:bodyDiv w:val="1"/>
      <w:marLeft w:val="0"/>
      <w:marRight w:val="0"/>
      <w:marTop w:val="0"/>
      <w:marBottom w:val="0"/>
      <w:divBdr>
        <w:top w:val="none" w:sz="0" w:space="0" w:color="auto"/>
        <w:left w:val="none" w:sz="0" w:space="0" w:color="auto"/>
        <w:bottom w:val="none" w:sz="0" w:space="0" w:color="auto"/>
        <w:right w:val="none" w:sz="0" w:space="0" w:color="auto"/>
      </w:divBdr>
    </w:div>
    <w:div w:id="1864514027">
      <w:bodyDiv w:val="1"/>
      <w:marLeft w:val="0"/>
      <w:marRight w:val="0"/>
      <w:marTop w:val="0"/>
      <w:marBottom w:val="0"/>
      <w:divBdr>
        <w:top w:val="none" w:sz="0" w:space="0" w:color="auto"/>
        <w:left w:val="none" w:sz="0" w:space="0" w:color="auto"/>
        <w:bottom w:val="none" w:sz="0" w:space="0" w:color="auto"/>
        <w:right w:val="none" w:sz="0" w:space="0" w:color="auto"/>
      </w:divBdr>
    </w:div>
    <w:div w:id="21153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ohr.wisc.edu/documents/AMS.worksheet1.CriticalActivitiesDuties_2014_4_15.xls" TargetMode="External"/><Relationship Id="rId13" Type="http://schemas.openxmlformats.org/officeDocument/2006/relationships/hyperlink" Target="http://tre.ohr.wisc.edu/documents/AMS.Worksheet3.WriteBenchmark_2014_4_15.doc" TargetMode="External"/><Relationship Id="rId18" Type="http://schemas.openxmlformats.org/officeDocument/2006/relationships/hyperlink" Target="https://www.youtube.com/watch?v=noQK0WQ01X4" TargetMode="External"/><Relationship Id="rId26" Type="http://schemas.openxmlformats.org/officeDocument/2006/relationships/hyperlink" Target="http://hrdesign.wisc.edu/ras/" TargetMode="External"/><Relationship Id="rId3" Type="http://schemas.openxmlformats.org/officeDocument/2006/relationships/styles" Target="styles.xml"/><Relationship Id="rId21" Type="http://schemas.openxmlformats.org/officeDocument/2006/relationships/hyperlink" Target="http://tre.ohr.wisc.edu/51.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e.ohr.wisc.edu/documents/AMS.Worksheet3.WriteBenchmark_2014_4_15.doc" TargetMode="External"/><Relationship Id="rId17" Type="http://schemas.openxmlformats.org/officeDocument/2006/relationships/hyperlink" Target="http://wiseli.engr.wisc.edu/recruitingresources.php" TargetMode="External"/><Relationship Id="rId25" Type="http://schemas.openxmlformats.org/officeDocument/2006/relationships/hyperlink" Target="http://hrdesign.wisc.edu/ra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iseli.engr.wisc.edu/recruitingresources.php" TargetMode="External"/><Relationship Id="rId20" Type="http://schemas.openxmlformats.org/officeDocument/2006/relationships/hyperlink" Target="http://hrdesign.wisc.edu/content/uploads/2015/04/Interview-Dos-and-Donts-04162015.docx" TargetMode="External"/><Relationship Id="rId29" Type="http://schemas.openxmlformats.org/officeDocument/2006/relationships/hyperlink" Target="https://diversity.wisc.edu/wp-content/uploads/2017/02/FrameworkforDiversityMay192014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ohr.wisc.edu/documents/AMS.worksheet2.Linking_2014_4_15.xls" TargetMode="External"/><Relationship Id="rId24" Type="http://schemas.openxmlformats.org/officeDocument/2006/relationships/hyperlink" Target="http://tre.ohr.wisc.edu/69.htm" TargetMode="External"/><Relationship Id="rId32" Type="http://schemas.openxmlformats.org/officeDocument/2006/relationships/hyperlink" Target="https://www.library.wisc.edu/archives/wp-content/uploads/sites/23/2017/04/2016UWSAGRSHR.pdf" TargetMode="External"/><Relationship Id="rId5" Type="http://schemas.openxmlformats.org/officeDocument/2006/relationships/webSettings" Target="webSettings.xml"/><Relationship Id="rId15" Type="http://schemas.openxmlformats.org/officeDocument/2006/relationships/hyperlink" Target="http://wiseli.engr.wisc.edu/docs/BiasBrochure_3rdEd.pdf" TargetMode="External"/><Relationship Id="rId23" Type="http://schemas.openxmlformats.org/officeDocument/2006/relationships/hyperlink" Target="http://tre.ohr.wisc.edu/documents/20161107%20PVL%20Best%20Practices%20for%20Immigration%20Purposes.docx" TargetMode="External"/><Relationship Id="rId28" Type="http://schemas.openxmlformats.org/officeDocument/2006/relationships/hyperlink" Target="https://diversity.wisc.edu/wp-content/uploads/2017/04/Patricks-preferred-04.08.15-DF-REEL-Report-FINAL_Updated.pdf" TargetMode="External"/><Relationship Id="rId10" Type="http://schemas.openxmlformats.org/officeDocument/2006/relationships/hyperlink" Target="http://tre.ohr.wisc.edu/documents/AMS.worksheet2.Linking_2014_4_15.xls" TargetMode="External"/><Relationship Id="rId19" Type="http://schemas.openxmlformats.org/officeDocument/2006/relationships/hyperlink" Target="http://hrdesign.wisc.edu/content/uploads/2015/04/Interview-Dos-and-Donts-04162015.docx" TargetMode="External"/><Relationship Id="rId31" Type="http://schemas.openxmlformats.org/officeDocument/2006/relationships/hyperlink" Target="http://hrdesign.wisc.edu/ras/" TargetMode="External"/><Relationship Id="rId4" Type="http://schemas.openxmlformats.org/officeDocument/2006/relationships/settings" Target="settings.xml"/><Relationship Id="rId9" Type="http://schemas.openxmlformats.org/officeDocument/2006/relationships/hyperlink" Target="http://tre.ohr.wisc.edu/documents/AMS.worksheet1.CriticalActivitiesDuties_2014_4_15.xls" TargetMode="External"/><Relationship Id="rId14" Type="http://schemas.openxmlformats.org/officeDocument/2006/relationships/hyperlink" Target="http://wiseli.engr.wisc.edu/docs/BiasBrochure_3rdEd.pdf" TargetMode="External"/><Relationship Id="rId22" Type="http://schemas.openxmlformats.org/officeDocument/2006/relationships/hyperlink" Target="http://tre.ohr.wisc.edu/documents/International%20Hires%20Recruitment%20Guidelines%202013.pdf" TargetMode="External"/><Relationship Id="rId27" Type="http://schemas.openxmlformats.org/officeDocument/2006/relationships/hyperlink" Target="https://diversity.wisc.edu" TargetMode="External"/><Relationship Id="rId30" Type="http://schemas.openxmlformats.org/officeDocument/2006/relationships/hyperlink" Target="https://kb.wisc.edu/ohr/policies/page.php?id=5320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2E2E-D233-404B-8433-B4E66419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8</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 Administration</dc:creator>
  <cp:lastModifiedBy>Weisse, Benedict</cp:lastModifiedBy>
  <cp:revision>20</cp:revision>
  <cp:lastPrinted>2015-10-21T13:58:00Z</cp:lastPrinted>
  <dcterms:created xsi:type="dcterms:W3CDTF">2017-05-02T14:04:00Z</dcterms:created>
  <dcterms:modified xsi:type="dcterms:W3CDTF">2017-05-16T20:49:00Z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2010291844</vt:i4>
  </property>
</Properties>
</file>