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A1989" w:rsidR="00721846" w:rsidP="00721846" w:rsidRDefault="00A54DAC" w14:paraId="4D5F5B7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b/>
          <w:i/>
        </w:rPr>
      </w:pPr>
      <w:r w:rsidRPr="000A1989">
        <w:rPr>
          <w:rFonts w:ascii="Arial" w:hAnsi="Arial" w:cs="Arial"/>
          <w:b/>
          <w:i/>
        </w:rPr>
        <w:t xml:space="preserve">Attachment -- Information for </w:t>
      </w:r>
      <w:r w:rsidR="005206A1">
        <w:rPr>
          <w:rFonts w:ascii="Arial" w:hAnsi="Arial" w:cs="Arial"/>
          <w:b/>
          <w:i/>
        </w:rPr>
        <w:t>$0 Visiting</w:t>
      </w:r>
      <w:r w:rsidRPr="000A1989">
        <w:rPr>
          <w:rFonts w:ascii="Arial" w:hAnsi="Arial" w:cs="Arial"/>
          <w:b/>
          <w:i/>
        </w:rPr>
        <w:t xml:space="preserve"> Appointees</w:t>
      </w:r>
    </w:p>
    <w:p xmlns:wp14="http://schemas.microsoft.com/office/word/2010/wordml" w:rsidR="000A1989" w:rsidP="00721846" w:rsidRDefault="000A1989" w14:paraId="672A66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xmlns:wp14="http://schemas.microsoft.com/office/word/2010/wordml" w:rsidRPr="009A6576" w:rsidR="00324FE0" w:rsidP="00324FE0" w:rsidRDefault="00324FE0" w14:paraId="0A37501D" wp14:textId="77777777"/>
    <w:p xmlns:wp14="http://schemas.microsoft.com/office/word/2010/wordml" w:rsidRPr="00324FE0" w:rsidR="00324FE0" w:rsidP="31F5D957" w:rsidRDefault="00324FE0" w14:paraId="3BA89F06" wp14:textId="43FDD22B">
      <w:pPr>
        <w:rPr>
          <w:b w:val="1"/>
          <w:bCs w:val="1"/>
          <w:i w:val="1"/>
          <w:iCs w:val="1"/>
        </w:rPr>
      </w:pPr>
      <w:r w:rsidRPr="31F5D957" w:rsidR="31F5D957">
        <w:rPr>
          <w:u w:val="single"/>
        </w:rPr>
        <w:t>Disability Accommodation</w:t>
      </w:r>
      <w:r w:rsidR="31F5D957">
        <w:rPr/>
        <w:t xml:space="preserve">: 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5dfd1dec8290428b">
        <w:r w:rsidRPr="31F5D957" w:rsidR="31F5D957">
          <w:rPr>
            <w:rStyle w:val="Hyperlink"/>
          </w:rPr>
          <w:t>Divisional Disability Representative</w:t>
        </w:r>
      </w:hyperlink>
      <w:r w:rsidR="31F5D957">
        <w:rPr/>
        <w:t xml:space="preserve"> (DDR): </w:t>
      </w:r>
      <w:r w:rsidRPr="31F5D957" w:rsidR="31F5D957">
        <w:rPr>
          <w:highlight w:val="yellow"/>
        </w:rPr>
        <w:t>CALS HR Manager name</w:t>
      </w:r>
      <w:r w:rsidRPr="31F5D957" w:rsidR="31F5D957">
        <w:rPr>
          <w:highlight w:val="yellow"/>
        </w:rPr>
        <w:t xml:space="preserve"> (</w:t>
      </w:r>
      <w:r w:rsidRPr="31F5D957" w:rsidR="31F5D957">
        <w:rPr>
          <w:highlight w:val="yellow"/>
        </w:rPr>
        <w:t>name</w:t>
      </w:r>
      <w:r w:rsidRPr="31F5D957" w:rsidR="31F5D957">
        <w:rPr>
          <w:highlight w:val="yellow"/>
        </w:rPr>
        <w:t>@wisc.edu)</w:t>
      </w:r>
      <w:r w:rsidR="31F5D957">
        <w:rPr/>
        <w:t>, CALS DDR. The DDR is the person authorized to receive and maintain confidential medical information.  The</w:t>
      </w:r>
      <w:hyperlink r:id="R6db5507d29274e77">
        <w:r w:rsidRPr="31F5D957" w:rsidR="31F5D957">
          <w:rPr>
            <w:rStyle w:val="Hyperlink"/>
          </w:rPr>
          <w:t xml:space="preserve"> Employee Disability Resource (EDR) Office</w:t>
        </w:r>
      </w:hyperlink>
      <w:r w:rsidR="31F5D957">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5f30e384da08445b">
        <w:r w:rsidRPr="31F5D957" w:rsidR="31F5D957">
          <w:rPr>
            <w:rStyle w:val="Hyperlink"/>
          </w:rPr>
          <w:t>https://oed.wisc.edu/employee-disability-accommodation/</w:t>
        </w:r>
      </w:hyperlink>
      <w:r w:rsidR="31F5D957">
        <w:rPr/>
        <w:t>.</w:t>
      </w:r>
      <w:bookmarkStart w:name="_GoBack" w:id="0"/>
      <w:bookmarkEnd w:id="0"/>
    </w:p>
    <w:p xmlns:wp14="http://schemas.microsoft.com/office/word/2010/wordml" w:rsidRPr="000A1989" w:rsidR="001838FF" w:rsidP="00A54DAC" w:rsidRDefault="001838FF" w14:paraId="5DAB6C7B" wp14:textId="77777777">
      <w:pPr>
        <w:rPr>
          <w:rFonts w:ascii="Arial" w:hAnsi="Arial" w:cs="Arial"/>
          <w:sz w:val="22"/>
          <w:szCs w:val="22"/>
        </w:rPr>
      </w:pPr>
    </w:p>
    <w:p xmlns:wp14="http://schemas.microsoft.com/office/word/2010/wordml" w:rsidRPr="00324FE0" w:rsidR="00324FE0" w:rsidP="00324FE0" w:rsidRDefault="00A55879" w14:paraId="2BE5E987" wp14:textId="77777777">
      <w:pPr>
        <w:pStyle w:val="Default"/>
        <w:rPr>
          <w:rFonts w:ascii="Times New Roman" w:hAnsi="Times New Roman" w:cs="Times New Roman"/>
          <w:color w:val="auto"/>
        </w:rPr>
      </w:pPr>
      <w:r w:rsidRPr="00324FE0">
        <w:rPr>
          <w:rFonts w:ascii="Times New Roman" w:hAnsi="Times New Roman" w:cs="Times New Roman"/>
          <w:u w:val="single"/>
        </w:rPr>
        <w:t xml:space="preserve">Drug-Free Schools </w:t>
      </w:r>
      <w:r w:rsidRPr="00324FE0" w:rsidR="00324FE0">
        <w:rPr>
          <w:rFonts w:ascii="Times New Roman" w:hAnsi="Times New Roman" w:cs="Times New Roman"/>
          <w:u w:val="single"/>
        </w:rPr>
        <w:t xml:space="preserve">and Communities </w:t>
      </w:r>
      <w:r w:rsidRPr="00324FE0">
        <w:rPr>
          <w:rFonts w:ascii="Times New Roman" w:hAnsi="Times New Roman" w:cs="Times New Roman"/>
          <w:u w:val="single"/>
        </w:rPr>
        <w:t>Act</w:t>
      </w:r>
      <w:r w:rsidRPr="00324FE0">
        <w:rPr>
          <w:rFonts w:ascii="Times New Roman" w:hAnsi="Times New Roman" w:cs="Times New Roman"/>
        </w:rPr>
        <w:t xml:space="preserve">: </w:t>
      </w:r>
      <w:r w:rsidRPr="00324FE0" w:rsidR="00324FE0">
        <w:rPr>
          <w:rFonts w:ascii="Times New Roman" w:hAnsi="Times New Roman" w:cs="Times New Roman"/>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w:history="1" r:id="rId8">
        <w:r w:rsidRPr="00324FE0" w:rsidR="00324FE0">
          <w:rPr>
            <w:rStyle w:val="Hyperlink"/>
            <w:rFonts w:ascii="Times New Roman" w:hAnsi="Times New Roman" w:cs="Times New Roman"/>
          </w:rPr>
          <w:t>https://alcoholanddruginfo.students.wisc.edu/dfsac-act/</w:t>
        </w:r>
      </w:hyperlink>
      <w:r w:rsidRPr="00324FE0" w:rsidR="00324FE0">
        <w:rPr>
          <w:rFonts w:ascii="Times New Roman" w:hAnsi="Times New Roman" w:cs="Times New Roman"/>
          <w:color w:val="auto"/>
        </w:rPr>
        <w:t>.</w:t>
      </w:r>
    </w:p>
    <w:p xmlns:wp14="http://schemas.microsoft.com/office/word/2010/wordml" w:rsidRPr="005206A1" w:rsidR="00442BD0" w:rsidP="00A54DAC" w:rsidRDefault="00442BD0" w14:paraId="02EB378F" wp14:textId="77777777"/>
    <w:p xmlns:wp14="http://schemas.microsoft.com/office/word/2010/wordml" w:rsidR="005206A1" w:rsidP="00107EA1" w:rsidRDefault="00F51E02" w14:paraId="0B13D28E" wp14:textId="77777777">
      <w:pPr>
        <w:autoSpaceDE w:val="0"/>
        <w:autoSpaceDN w:val="0"/>
        <w:adjustRightInd w:val="0"/>
        <w:ind w:right="45"/>
      </w:pPr>
      <w:r w:rsidRPr="005206A1">
        <w:rPr>
          <w:u w:val="single"/>
        </w:rPr>
        <w:t>Mandatory Reporting Requirement of Child Abuse and Neglect</w:t>
      </w:r>
      <w:r w:rsidRPr="005206A1">
        <w:t xml:space="preserve">: </w:t>
      </w:r>
      <w:r w:rsidRPr="004C14EB" w:rsidR="00324FE0">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xmlns:wp14="http://schemas.microsoft.com/office/word/2010/wordml" w:rsidRPr="002E2911" w:rsidR="002E2911" w:rsidP="002E2911" w:rsidRDefault="002E2911" w14:paraId="794E4D34" wp14:textId="77777777">
      <w:pPr>
        <w:pStyle w:val="Heading1"/>
        <w:rPr>
          <w:rFonts w:ascii="Times New Roman" w:hAnsi="Times New Roman" w:cs="Times New Roman" w:eastAsiaTheme="minorHAnsi"/>
          <w:i/>
          <w:color w:val="auto"/>
          <w:sz w:val="24"/>
          <w:szCs w:val="24"/>
        </w:rPr>
      </w:pPr>
      <w:r w:rsidRPr="00324FE0">
        <w:rPr>
          <w:rFonts w:ascii="Times New Roman" w:hAnsi="Times New Roman" w:cs="Times New Roman"/>
          <w:color w:val="auto"/>
          <w:sz w:val="24"/>
          <w:szCs w:val="24"/>
          <w:u w:val="single"/>
        </w:rPr>
        <w:t>Statement of Non-Discrimination</w:t>
      </w:r>
      <w:r w:rsidRPr="00324FE0">
        <w:rPr>
          <w:rFonts w:ascii="Times New Roman" w:hAnsi="Times New Roman" w:cs="Times New Roman"/>
          <w:color w:val="auto"/>
          <w:sz w:val="24"/>
          <w:szCs w:val="24"/>
        </w:rPr>
        <w:t xml:space="preserve">:  </w:t>
      </w:r>
      <w:r w:rsidRPr="00324FE0">
        <w:rPr>
          <w:rFonts w:ascii="Times New Roman" w:hAnsi="Times New Roman" w:cs="Times New Roman" w:eastAsiaTheme="minorHAnsi"/>
          <w:color w:val="auto"/>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9">
        <w:r w:rsidRPr="004E1852">
          <w:rPr>
            <w:rStyle w:val="Hyperlink"/>
            <w:rFonts w:ascii="Times New Roman" w:hAnsi="Times New Roman" w:cs="Times New Roman" w:eastAsiaTheme="minorHAnsi"/>
            <w:sz w:val="24"/>
            <w:szCs w:val="24"/>
          </w:rPr>
          <w:t>https://compliance.wisc.edu/</w:t>
        </w:r>
      </w:hyperlink>
      <w:r>
        <w:rPr>
          <w:rFonts w:ascii="Times New Roman" w:hAnsi="Times New Roman" w:cs="Times New Roman" w:eastAsiaTheme="minorHAnsi"/>
          <w:color w:val="auto"/>
          <w:sz w:val="24"/>
          <w:szCs w:val="24"/>
        </w:rPr>
        <w:t>.</w:t>
      </w:r>
      <w:r w:rsidRPr="00324FE0">
        <w:rPr>
          <w:rFonts w:ascii="Times New Roman" w:hAnsi="Times New Roman" w:cs="Times New Roman" w:eastAsiaTheme="minorHAnsi"/>
          <w:color w:val="auto"/>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xmlns:wp14="http://schemas.microsoft.com/office/word/2010/wordml" w:rsidRPr="005206A1" w:rsidR="00F51E02" w:rsidP="00A54DAC" w:rsidRDefault="00F51E02" w14:paraId="6A05A809" wp14:textId="77777777">
      <w:pPr>
        <w:rPr>
          <w:iCs/>
        </w:rPr>
      </w:pPr>
    </w:p>
    <w:p xmlns:wp14="http://schemas.microsoft.com/office/word/2010/wordml" w:rsidRPr="00324FE0" w:rsidR="00324FE0" w:rsidP="00324FE0" w:rsidRDefault="00324FE0" w14:paraId="4F894E3B" wp14:textId="77777777">
      <w:pPr>
        <w:rPr>
          <w:b/>
          <w:i/>
        </w:rPr>
      </w:pPr>
      <w:r w:rsidRPr="00324FE0">
        <w:rPr>
          <w:u w:val="single"/>
        </w:rPr>
        <w:t xml:space="preserve">Access to Information Technology Systems – </w:t>
      </w:r>
      <w:proofErr w:type="spellStart"/>
      <w:r w:rsidRPr="00324FE0">
        <w:rPr>
          <w:u w:val="single"/>
        </w:rPr>
        <w:t>NetID</w:t>
      </w:r>
      <w:proofErr w:type="spellEnd"/>
      <w:r w:rsidRPr="00324FE0">
        <w:rPr>
          <w:u w:val="single"/>
        </w:rPr>
        <w:t xml:space="preserve"> and MFA-Duo</w:t>
      </w:r>
      <w:r>
        <w:rPr>
          <w:b/>
          <w:i/>
        </w:rPr>
        <w:t xml:space="preserve">: </w:t>
      </w:r>
      <w:r w:rsidRPr="00CD0A0D">
        <w:t xml:space="preserve">Your </w:t>
      </w:r>
      <w:proofErr w:type="spellStart"/>
      <w:r w:rsidRPr="00CD0A0D">
        <w:t>NetID</w:t>
      </w:r>
      <w:proofErr w:type="spellEnd"/>
      <w:r w:rsidRPr="00CD0A0D">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t>NetID</w:t>
      </w:r>
      <w:proofErr w:type="spellEnd"/>
      <w:r w:rsidRPr="00CD0A0D">
        <w:t xml:space="preserve">, you will enter your date of birth and either an activation key (provided by your department) or the 11-digit number found on your Wiscard. More information about activating your </w:t>
      </w:r>
      <w:proofErr w:type="spellStart"/>
      <w:r w:rsidRPr="00CD0A0D">
        <w:t>NetID</w:t>
      </w:r>
      <w:proofErr w:type="spellEnd"/>
      <w:r w:rsidRPr="00CD0A0D">
        <w:t xml:space="preserve"> can be found at: </w:t>
      </w:r>
      <w:hyperlink w:history="1" r:id="rId10">
        <w:r w:rsidRPr="008C79B2">
          <w:rPr>
            <w:rStyle w:val="Hyperlink"/>
          </w:rPr>
          <w:t>https://kb.wisc.edu/page.php?id=1140</w:t>
        </w:r>
      </w:hyperlink>
      <w:r>
        <w:t>.</w:t>
      </w:r>
      <w:r w:rsidRPr="00CD0A0D">
        <w:t xml:space="preserve">  </w:t>
      </w:r>
    </w:p>
    <w:p xmlns:wp14="http://schemas.microsoft.com/office/word/2010/wordml" w:rsidR="00324FE0" w:rsidP="00324FE0" w:rsidRDefault="00324FE0" w14:paraId="5A39BBE3" wp14:textId="77777777"/>
    <w:p xmlns:wp14="http://schemas.microsoft.com/office/word/2010/wordml" w:rsidRPr="00CD0A0D" w:rsidR="00324FE0" w:rsidP="00324FE0" w:rsidRDefault="00324FE0" w14:paraId="06E9C48E" wp14:textId="77777777">
      <w:r w:rsidRPr="00CD0A0D">
        <w:lastRenderedPageBreak/>
        <w:t xml:space="preserve">UW–Madison adds an extra layer of security to your </w:t>
      </w:r>
      <w:proofErr w:type="spellStart"/>
      <w:r w:rsidRPr="00CD0A0D">
        <w:t>NetID</w:t>
      </w:r>
      <w:proofErr w:type="spellEnd"/>
      <w:r w:rsidRPr="00CD0A0D">
        <w:t xml:space="preserve"> login through a verification process called Multi-Factor Authentication (MFA). This added step combines something you know (your </w:t>
      </w:r>
      <w:proofErr w:type="spellStart"/>
      <w:r w:rsidRPr="00CD0A0D">
        <w:t>NetID</w:t>
      </w:r>
      <w:proofErr w:type="spellEnd"/>
      <w:r w:rsidRPr="00CD0A0D">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11">
        <w:r w:rsidRPr="008C79B2">
          <w:rPr>
            <w:rStyle w:val="Hyperlink"/>
          </w:rPr>
          <w:t>https://kb.wisc.edu/page.php?id=86220</w:t>
        </w:r>
      </w:hyperlink>
      <w:r>
        <w:t>.</w:t>
      </w:r>
    </w:p>
    <w:p xmlns:wp14="http://schemas.microsoft.com/office/word/2010/wordml" w:rsidRPr="00567958" w:rsidR="00567958" w:rsidP="005206A1" w:rsidRDefault="00567958" w14:paraId="41C8F396" wp14:textId="77777777">
      <w:pPr>
        <w:rPr>
          <w:rFonts w:ascii="Calibri" w:hAnsi="Calibri" w:cs="Calibri"/>
          <w:b/>
        </w:rPr>
      </w:pPr>
    </w:p>
    <w:p xmlns:wp14="http://schemas.microsoft.com/office/word/2010/wordml" w:rsidR="00107EA1" w:rsidP="00107EA1" w:rsidRDefault="005206A1" w14:paraId="40CD6ECD" wp14:textId="77777777">
      <w:r w:rsidRPr="005206A1">
        <w:rPr>
          <w:u w:val="single"/>
        </w:rPr>
        <w:t>Federal Affordable Care Act</w:t>
      </w:r>
      <w:r w:rsidR="00107EA1">
        <w:rPr>
          <w:u w:val="single"/>
        </w:rPr>
        <w:t xml:space="preserve"> – Health Insurance Marketplace</w:t>
      </w:r>
      <w:r w:rsidRPr="005206A1">
        <w:rPr>
          <w:b/>
          <w:u w:val="single"/>
        </w:rPr>
        <w:t>:</w:t>
      </w:r>
      <w:r w:rsidRPr="00107EA1" w:rsidR="00107EA1">
        <w:rPr>
          <w:b/>
          <w:i/>
        </w:rPr>
        <w:t xml:space="preserve"> </w:t>
      </w:r>
      <w:r w:rsidRPr="009F48C5" w:rsidR="00107EA1">
        <w:t xml:space="preserve">The University of Wisconsin (UW) is required to provide all employees with a Notice of the availability of the Health Insurance Marketplace Coverage Options. The Notice is available on the University of Wisconsin System website: </w:t>
      </w:r>
      <w:hyperlink w:history="1" r:id="rId12">
        <w:r w:rsidRPr="008C79B2" w:rsidR="00107EA1">
          <w:rPr>
            <w:rStyle w:val="Hyperlink"/>
          </w:rPr>
          <w:t>https://www.wisconsin.edu/ohrwd/download/aca(3)/notice.pdf</w:t>
        </w:r>
      </w:hyperlink>
      <w:r w:rsidR="00107EA1">
        <w:t>.</w:t>
      </w:r>
    </w:p>
    <w:p xmlns:wp14="http://schemas.microsoft.com/office/word/2010/wordml" w:rsidR="00107EA1" w:rsidP="00107EA1" w:rsidRDefault="00107EA1" w14:paraId="72A3D3EC" wp14:textId="77777777"/>
    <w:p xmlns:wp14="http://schemas.microsoft.com/office/word/2010/wordml" w:rsidRPr="00B6675C" w:rsidR="00B6675C" w:rsidP="00107EA1" w:rsidRDefault="00B6675C" w14:paraId="0D0B940D" wp14:textId="77777777">
      <w:pPr>
        <w:rPr>
          <w:color w:val="333333"/>
          <w:shd w:val="clear" w:color="auto" w:fill="FFFFFF"/>
        </w:rPr>
      </w:pPr>
    </w:p>
    <w:p xmlns:wp14="http://schemas.microsoft.com/office/word/2010/wordml" w:rsidRPr="00B6675C" w:rsidR="009875E2" w:rsidP="00B6675C" w:rsidRDefault="009875E2" w14:paraId="0E27B00A" wp14:textId="77777777">
      <w:pPr>
        <w:rPr>
          <w:iCs/>
        </w:rPr>
      </w:pPr>
    </w:p>
    <w:sectPr w:rsidRPr="00B6675C" w:rsidR="009875E2" w:rsidSect="00E32FA9">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8C8"/>
    <w:multiLevelType w:val="hybridMultilevel"/>
    <w:tmpl w:val="D6088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074F54"/>
    <w:multiLevelType w:val="hybridMultilevel"/>
    <w:tmpl w:val="669CD02A"/>
    <w:lvl w:ilvl="0" w:tplc="53D0B400">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5D5604"/>
    <w:multiLevelType w:val="hybridMultilevel"/>
    <w:tmpl w:val="1FEE3D56"/>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4C6B60"/>
    <w:multiLevelType w:val="hybridMultilevel"/>
    <w:tmpl w:val="3DE28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E"/>
    <w:rsid w:val="000175B8"/>
    <w:rsid w:val="000217E5"/>
    <w:rsid w:val="00026A27"/>
    <w:rsid w:val="00031FC9"/>
    <w:rsid w:val="0003397E"/>
    <w:rsid w:val="000423D8"/>
    <w:rsid w:val="00077A2E"/>
    <w:rsid w:val="000A1989"/>
    <w:rsid w:val="000B172B"/>
    <w:rsid w:val="00105DC8"/>
    <w:rsid w:val="0010794E"/>
    <w:rsid w:val="00107EA1"/>
    <w:rsid w:val="00135F69"/>
    <w:rsid w:val="00160A97"/>
    <w:rsid w:val="00164EE0"/>
    <w:rsid w:val="00183272"/>
    <w:rsid w:val="001838FF"/>
    <w:rsid w:val="001F5A77"/>
    <w:rsid w:val="0025531B"/>
    <w:rsid w:val="002E2911"/>
    <w:rsid w:val="00324D5D"/>
    <w:rsid w:val="00324FE0"/>
    <w:rsid w:val="00360A2D"/>
    <w:rsid w:val="003661F7"/>
    <w:rsid w:val="0037097A"/>
    <w:rsid w:val="003A5DA6"/>
    <w:rsid w:val="003C5656"/>
    <w:rsid w:val="00415488"/>
    <w:rsid w:val="00442BD0"/>
    <w:rsid w:val="00460771"/>
    <w:rsid w:val="004A078A"/>
    <w:rsid w:val="004A323D"/>
    <w:rsid w:val="004C3182"/>
    <w:rsid w:val="00500C97"/>
    <w:rsid w:val="00504850"/>
    <w:rsid w:val="005206A1"/>
    <w:rsid w:val="0052524E"/>
    <w:rsid w:val="0053441E"/>
    <w:rsid w:val="00562A67"/>
    <w:rsid w:val="00567958"/>
    <w:rsid w:val="00587EEE"/>
    <w:rsid w:val="005C0B1D"/>
    <w:rsid w:val="005D7962"/>
    <w:rsid w:val="006261E9"/>
    <w:rsid w:val="00647110"/>
    <w:rsid w:val="00686E78"/>
    <w:rsid w:val="006D23E9"/>
    <w:rsid w:val="0071301B"/>
    <w:rsid w:val="00721846"/>
    <w:rsid w:val="00741A35"/>
    <w:rsid w:val="00761E56"/>
    <w:rsid w:val="007738A8"/>
    <w:rsid w:val="007A52C6"/>
    <w:rsid w:val="007F4C14"/>
    <w:rsid w:val="00800CF3"/>
    <w:rsid w:val="008024E9"/>
    <w:rsid w:val="0080678F"/>
    <w:rsid w:val="008568AE"/>
    <w:rsid w:val="008A5B01"/>
    <w:rsid w:val="008D1949"/>
    <w:rsid w:val="008E3C7E"/>
    <w:rsid w:val="008E57B1"/>
    <w:rsid w:val="008F292E"/>
    <w:rsid w:val="00901EE5"/>
    <w:rsid w:val="009037F1"/>
    <w:rsid w:val="00947CA9"/>
    <w:rsid w:val="009875E2"/>
    <w:rsid w:val="009D3777"/>
    <w:rsid w:val="009E0555"/>
    <w:rsid w:val="00A003D7"/>
    <w:rsid w:val="00A01EDB"/>
    <w:rsid w:val="00A54DAC"/>
    <w:rsid w:val="00A55879"/>
    <w:rsid w:val="00A858EC"/>
    <w:rsid w:val="00A914EF"/>
    <w:rsid w:val="00B06965"/>
    <w:rsid w:val="00B53F70"/>
    <w:rsid w:val="00B6675C"/>
    <w:rsid w:val="00B7590E"/>
    <w:rsid w:val="00BB6BFD"/>
    <w:rsid w:val="00BC616B"/>
    <w:rsid w:val="00C82F50"/>
    <w:rsid w:val="00C85FE8"/>
    <w:rsid w:val="00CE6491"/>
    <w:rsid w:val="00D372A3"/>
    <w:rsid w:val="00D44A57"/>
    <w:rsid w:val="00D81401"/>
    <w:rsid w:val="00DB5F9B"/>
    <w:rsid w:val="00DC1F5C"/>
    <w:rsid w:val="00E137DE"/>
    <w:rsid w:val="00E3213F"/>
    <w:rsid w:val="00E32FA9"/>
    <w:rsid w:val="00E470DD"/>
    <w:rsid w:val="00EC7BC4"/>
    <w:rsid w:val="00EF4A21"/>
    <w:rsid w:val="00F51E02"/>
    <w:rsid w:val="00F64EBD"/>
    <w:rsid w:val="00F7789E"/>
    <w:rsid w:val="00FB1664"/>
    <w:rsid w:val="00FB1A56"/>
    <w:rsid w:val="00FB3380"/>
    <w:rsid w:val="31F5D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7CD2"/>
  <w15:docId w15:val="{3A225AD6-D49F-4374-B30B-26A25DD2A6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850"/>
    <w:rPr>
      <w:sz w:val="24"/>
      <w:szCs w:val="24"/>
    </w:rPr>
  </w:style>
  <w:style w:type="paragraph" w:styleId="Heading1">
    <w:name w:val="heading 1"/>
    <w:basedOn w:val="Normal"/>
    <w:next w:val="Normal"/>
    <w:link w:val="Heading1Char"/>
    <w:qFormat/>
    <w:rsid w:val="00324FE0"/>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FB1A56"/>
    <w:pPr>
      <w:keepNext/>
      <w:ind w:left="720" w:hanging="720"/>
      <w:outlineLvl w:val="1"/>
    </w:pPr>
    <w:rPr>
      <w:rFonts w:ascii="Arial" w:hAnsi="Arial"/>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styleId="HeaderChar" w:customStyle="1">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hAnsi="Calibri" w:eastAsia="Calibri"/>
      <w:sz w:val="22"/>
      <w:szCs w:val="22"/>
    </w:rPr>
  </w:style>
  <w:style w:type="character" w:styleId="Heading2Char" w:customStyle="1">
    <w:name w:val="Heading 2 Char"/>
    <w:basedOn w:val="DefaultParagraphFont"/>
    <w:link w:val="Heading2"/>
    <w:rsid w:val="00FB1A56"/>
    <w:rPr>
      <w:rFonts w:ascii="Arial" w:hAnsi="Arial"/>
      <w:b/>
      <w:sz w:val="22"/>
      <w:u w:val="single"/>
    </w:rPr>
  </w:style>
  <w:style w:type="paragraph" w:styleId="BodyText">
    <w:name w:val="Body Text"/>
    <w:basedOn w:val="Normal"/>
    <w:link w:val="BodyTextChar"/>
    <w:rsid w:val="00FB1A56"/>
    <w:pPr>
      <w:spacing w:after="120"/>
    </w:pPr>
    <w:rPr>
      <w:rFonts w:asciiTheme="minorHAnsi" w:hAnsiTheme="minorHAnsi" w:eastAsiaTheme="minorHAnsi" w:cstheme="minorBidi"/>
    </w:rPr>
  </w:style>
  <w:style w:type="character" w:styleId="BodyTextChar" w:customStyle="1">
    <w:name w:val="Body Text Char"/>
    <w:basedOn w:val="DefaultParagraphFont"/>
    <w:link w:val="BodyText"/>
    <w:rsid w:val="00FB1A56"/>
    <w:rPr>
      <w:rFonts w:asciiTheme="minorHAnsi" w:hAnsiTheme="minorHAnsi" w:eastAsiaTheme="minorHAnsi" w:cstheme="minorBidi"/>
      <w:sz w:val="24"/>
      <w:szCs w:val="24"/>
    </w:rPr>
  </w:style>
  <w:style w:type="character" w:styleId="FollowedHyperlink">
    <w:name w:val="FollowedHyperlink"/>
    <w:basedOn w:val="DefaultParagraphFont"/>
    <w:rsid w:val="00D372A3"/>
    <w:rPr>
      <w:color w:val="800080" w:themeColor="followedHyperlink"/>
      <w:u w:val="single"/>
    </w:rPr>
  </w:style>
  <w:style w:type="paragraph" w:styleId="Default" w:customStyle="1">
    <w:name w:val="Default"/>
    <w:rsid w:val="00B6675C"/>
    <w:pPr>
      <w:autoSpaceDE w:val="0"/>
      <w:autoSpaceDN w:val="0"/>
      <w:adjustRightInd w:val="0"/>
    </w:pPr>
    <w:rPr>
      <w:rFonts w:ascii="Folio Md BT" w:hAnsi="Folio Md BT" w:cs="Folio Md BT" w:eastAsiaTheme="minorHAnsi"/>
      <w:color w:val="000000"/>
      <w:sz w:val="24"/>
      <w:szCs w:val="24"/>
    </w:rPr>
  </w:style>
  <w:style w:type="character" w:styleId="Heading1Char" w:customStyle="1">
    <w:name w:val="Heading 1 Char"/>
    <w:basedOn w:val="DefaultParagraphFont"/>
    <w:link w:val="Heading1"/>
    <w:rsid w:val="00324FE0"/>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alcoholanddruginfo.students.wisc.edu/dfsac-act/"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wisconsin.edu/ohrwd/download/aca(3)/notice.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kb.wisc.edu/page.php?id=86220" TargetMode="External" Id="rId11" /><Relationship Type="http://schemas.openxmlformats.org/officeDocument/2006/relationships/hyperlink" Target="https://kb.wisc.edu/page.php?id=1140" TargetMode="External" Id="rId10" /><Relationship Type="http://schemas.openxmlformats.org/officeDocument/2006/relationships/webSettings" Target="webSettings.xml" Id="rId4" /><Relationship Type="http://schemas.openxmlformats.org/officeDocument/2006/relationships/hyperlink" Target="https://compliance.wisc.edu/" TargetMode="External" Id="rId9" /><Relationship Type="http://schemas.openxmlformats.org/officeDocument/2006/relationships/theme" Target="theme/theme1.xml" Id="rId14" /><Relationship Type="http://schemas.openxmlformats.org/officeDocument/2006/relationships/hyperlink" Target="https://oed.wisc.edu/divisional-disability-representatives-ddr/" TargetMode="External" Id="R5dfd1dec8290428b" /><Relationship Type="http://schemas.openxmlformats.org/officeDocument/2006/relationships/hyperlink" Target="https://oed.wisc.edu/employee-disability-accommodation/" TargetMode="External" Id="R6db5507d29274e77" /><Relationship Type="http://schemas.openxmlformats.org/officeDocument/2006/relationships/hyperlink" Target="https://oed.wisc.edu/employee-disability-accommodation/" TargetMode="External" Id="R5f30e384da0844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Wisconsin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RESEARCH ASSOCIATE APPOINTMENT LETTER</dc:title>
  <dc:subject/>
  <dc:creator>CALS Human Resources</dc:creator>
  <keywords/>
  <dc:description/>
  <lastModifiedBy>Dawn Wagner</lastModifiedBy>
  <revision>4</revision>
  <lastPrinted>2013-10-29T21:13:00.0000000Z</lastPrinted>
  <dcterms:created xsi:type="dcterms:W3CDTF">2019-09-05T17:06:00.0000000Z</dcterms:created>
  <dcterms:modified xsi:type="dcterms:W3CDTF">2019-09-16T14:02:37.0628655Z</dcterms:modified>
</coreProperties>
</file>