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AEB4D" w14:textId="77777777" w:rsidR="00885569" w:rsidRDefault="00885569" w:rsidP="00412B71">
      <w:pPr>
        <w:pBdr>
          <w:bottom w:val="single" w:sz="6" w:space="1" w:color="auto"/>
        </w:pBdr>
        <w:spacing w:line="276" w:lineRule="auto"/>
        <w:rPr>
          <w:b/>
          <w:color w:val="C00000"/>
          <w:sz w:val="32"/>
          <w:szCs w:val="32"/>
        </w:rPr>
      </w:pPr>
      <w:bookmarkStart w:id="0" w:name="_GoBack"/>
      <w:bookmarkEnd w:id="0"/>
    </w:p>
    <w:p w14:paraId="527B11AB" w14:textId="65CAFCB0" w:rsidR="00F56588" w:rsidRPr="00ED4D0B" w:rsidRDefault="001F5FB0" w:rsidP="00412B71">
      <w:pPr>
        <w:pBdr>
          <w:bottom w:val="single" w:sz="6" w:space="1" w:color="auto"/>
        </w:pBdr>
        <w:spacing w:line="276" w:lineRule="auto"/>
        <w:rPr>
          <w:b/>
          <w:color w:val="C00000"/>
          <w:sz w:val="32"/>
          <w:szCs w:val="32"/>
        </w:rPr>
      </w:pPr>
      <w:r w:rsidRPr="00ED4D0B">
        <w:rPr>
          <w:b/>
          <w:color w:val="C00000"/>
          <w:sz w:val="32"/>
          <w:szCs w:val="32"/>
        </w:rPr>
        <w:t xml:space="preserve">Position </w:t>
      </w:r>
      <w:r w:rsidR="008E0F00">
        <w:rPr>
          <w:b/>
          <w:color w:val="C00000"/>
          <w:sz w:val="32"/>
          <w:szCs w:val="32"/>
        </w:rPr>
        <w:t xml:space="preserve">Funding </w:t>
      </w:r>
      <w:r w:rsidRPr="00ED4D0B">
        <w:rPr>
          <w:b/>
          <w:color w:val="C00000"/>
          <w:sz w:val="32"/>
          <w:szCs w:val="32"/>
        </w:rPr>
        <w:t>Request</w:t>
      </w:r>
      <w:r w:rsidR="008E0F00">
        <w:rPr>
          <w:b/>
          <w:color w:val="C00000"/>
          <w:sz w:val="32"/>
          <w:szCs w:val="32"/>
        </w:rPr>
        <w:t>:</w:t>
      </w:r>
      <w:r w:rsidRPr="00ED4D0B">
        <w:rPr>
          <w:b/>
          <w:color w:val="C00000"/>
          <w:sz w:val="32"/>
          <w:szCs w:val="32"/>
        </w:rPr>
        <w:t xml:space="preserve"> </w:t>
      </w:r>
      <w:r w:rsidR="00D43BC8" w:rsidRPr="00ED4D0B">
        <w:rPr>
          <w:b/>
          <w:color w:val="C00000"/>
          <w:sz w:val="32"/>
          <w:szCs w:val="32"/>
        </w:rPr>
        <w:t>P</w:t>
      </w:r>
      <w:r w:rsidR="00E5486E" w:rsidRPr="00ED4D0B">
        <w:rPr>
          <w:b/>
          <w:color w:val="C00000"/>
          <w:sz w:val="32"/>
          <w:szCs w:val="32"/>
        </w:rPr>
        <w:t>ermanent</w:t>
      </w:r>
      <w:r w:rsidRPr="00ED4D0B">
        <w:rPr>
          <w:b/>
          <w:color w:val="C00000"/>
          <w:sz w:val="32"/>
          <w:szCs w:val="32"/>
        </w:rPr>
        <w:t xml:space="preserve"> </w:t>
      </w:r>
      <w:r w:rsidR="00BE6A65">
        <w:rPr>
          <w:b/>
          <w:color w:val="C00000"/>
          <w:sz w:val="32"/>
          <w:szCs w:val="32"/>
        </w:rPr>
        <w:t xml:space="preserve">101 </w:t>
      </w:r>
      <w:r w:rsidR="003D5B18" w:rsidRPr="00ED4D0B">
        <w:rPr>
          <w:b/>
          <w:color w:val="C00000"/>
          <w:sz w:val="32"/>
          <w:szCs w:val="32"/>
        </w:rPr>
        <w:t xml:space="preserve">Faculty </w:t>
      </w:r>
      <w:r w:rsidR="00EC2E1C" w:rsidRPr="00ED4D0B">
        <w:rPr>
          <w:b/>
          <w:color w:val="C00000"/>
          <w:sz w:val="32"/>
          <w:szCs w:val="32"/>
        </w:rPr>
        <w:t>(</w:t>
      </w:r>
      <w:r w:rsidR="00BE6A65">
        <w:rPr>
          <w:b/>
          <w:color w:val="C00000"/>
          <w:sz w:val="32"/>
          <w:szCs w:val="32"/>
        </w:rPr>
        <w:t>d</w:t>
      </w:r>
      <w:r w:rsidR="00EC2E1C" w:rsidRPr="00ED4D0B">
        <w:rPr>
          <w:b/>
          <w:color w:val="C00000"/>
          <w:sz w:val="32"/>
          <w:szCs w:val="32"/>
        </w:rPr>
        <w:t>epartment</w:t>
      </w:r>
      <w:r w:rsidR="00534D71" w:rsidRPr="00ED4D0B">
        <w:rPr>
          <w:b/>
          <w:color w:val="C00000"/>
          <w:sz w:val="32"/>
          <w:szCs w:val="32"/>
        </w:rPr>
        <w:t xml:space="preserve"> </w:t>
      </w:r>
      <w:r w:rsidR="00BE6A65">
        <w:rPr>
          <w:b/>
          <w:color w:val="C00000"/>
          <w:sz w:val="32"/>
          <w:szCs w:val="32"/>
        </w:rPr>
        <w:t>pool and</w:t>
      </w:r>
      <w:r w:rsidR="00534D71" w:rsidRPr="00ED4D0B">
        <w:rPr>
          <w:b/>
          <w:color w:val="C00000"/>
          <w:sz w:val="32"/>
          <w:szCs w:val="32"/>
        </w:rPr>
        <w:t xml:space="preserve"> dean’s pool</w:t>
      </w:r>
      <w:r w:rsidR="001C0553">
        <w:rPr>
          <w:b/>
          <w:color w:val="C00000"/>
          <w:sz w:val="32"/>
          <w:szCs w:val="32"/>
        </w:rPr>
        <w:t xml:space="preserve">) </w:t>
      </w:r>
      <w:r w:rsidR="00534D71" w:rsidRPr="00ED4D0B">
        <w:rPr>
          <w:b/>
          <w:color w:val="C00000"/>
          <w:sz w:val="32"/>
          <w:szCs w:val="32"/>
        </w:rPr>
        <w:t>and</w:t>
      </w:r>
      <w:r w:rsidR="001C0553">
        <w:rPr>
          <w:b/>
          <w:color w:val="C00000"/>
          <w:sz w:val="32"/>
          <w:szCs w:val="32"/>
        </w:rPr>
        <w:t xml:space="preserve"> 104</w:t>
      </w:r>
      <w:r w:rsidR="003D5B18">
        <w:rPr>
          <w:b/>
          <w:color w:val="C00000"/>
          <w:sz w:val="32"/>
          <w:szCs w:val="32"/>
        </w:rPr>
        <w:t xml:space="preserve"> </w:t>
      </w:r>
      <w:r w:rsidR="00534D71" w:rsidRPr="00ED4D0B">
        <w:rPr>
          <w:b/>
          <w:color w:val="C00000"/>
          <w:sz w:val="32"/>
          <w:szCs w:val="32"/>
        </w:rPr>
        <w:t xml:space="preserve">Extension </w:t>
      </w:r>
      <w:r w:rsidR="003D5B18">
        <w:rPr>
          <w:b/>
          <w:color w:val="C00000"/>
          <w:sz w:val="32"/>
          <w:szCs w:val="32"/>
        </w:rPr>
        <w:t xml:space="preserve">Faculty and </w:t>
      </w:r>
      <w:r w:rsidR="008E0F00">
        <w:rPr>
          <w:b/>
          <w:color w:val="C00000"/>
          <w:sz w:val="32"/>
          <w:szCs w:val="32"/>
        </w:rPr>
        <w:t>S</w:t>
      </w:r>
      <w:r w:rsidR="003D5B18">
        <w:rPr>
          <w:b/>
          <w:color w:val="C00000"/>
          <w:sz w:val="32"/>
          <w:szCs w:val="32"/>
        </w:rPr>
        <w:t>taff</w:t>
      </w:r>
    </w:p>
    <w:p w14:paraId="3C0A0D00" w14:textId="51A68C76" w:rsidR="00BE6A65" w:rsidRDefault="00412B71" w:rsidP="00693FDC">
      <w:pPr>
        <w:rPr>
          <w:sz w:val="24"/>
          <w:szCs w:val="24"/>
        </w:rPr>
      </w:pPr>
      <w:r w:rsidRPr="00ED4D0B">
        <w:rPr>
          <w:sz w:val="24"/>
          <w:szCs w:val="24"/>
        </w:rPr>
        <w:t xml:space="preserve">Please use the following </w:t>
      </w:r>
      <w:r w:rsidR="001F5FB0" w:rsidRPr="00ED4D0B">
        <w:rPr>
          <w:sz w:val="24"/>
          <w:szCs w:val="24"/>
        </w:rPr>
        <w:t>form</w:t>
      </w:r>
      <w:r w:rsidR="00A0492C" w:rsidRPr="00ED4D0B">
        <w:rPr>
          <w:sz w:val="24"/>
          <w:szCs w:val="24"/>
        </w:rPr>
        <w:t xml:space="preserve"> to request r</w:t>
      </w:r>
      <w:r w:rsidR="00693FDC" w:rsidRPr="00ED4D0B">
        <w:rPr>
          <w:sz w:val="24"/>
          <w:szCs w:val="24"/>
        </w:rPr>
        <w:t>eturn of departmental faculty salary savings</w:t>
      </w:r>
      <w:r w:rsidR="00FD7FA9" w:rsidRPr="00ED4D0B">
        <w:rPr>
          <w:sz w:val="24"/>
          <w:szCs w:val="24"/>
        </w:rPr>
        <w:t xml:space="preserve"> and/</w:t>
      </w:r>
      <w:r w:rsidR="001F5FB0" w:rsidRPr="00ED4D0B">
        <w:rPr>
          <w:sz w:val="24"/>
          <w:szCs w:val="24"/>
        </w:rPr>
        <w:t>or Dean’s Office 101 resources for a faculty hire</w:t>
      </w:r>
      <w:r w:rsidR="004D4457" w:rsidRPr="00ED4D0B">
        <w:rPr>
          <w:sz w:val="24"/>
          <w:szCs w:val="24"/>
        </w:rPr>
        <w:t xml:space="preserve"> </w:t>
      </w:r>
      <w:r w:rsidR="003D5B18">
        <w:rPr>
          <w:sz w:val="24"/>
          <w:szCs w:val="24"/>
        </w:rPr>
        <w:t xml:space="preserve">and 104 funds for </w:t>
      </w:r>
      <w:r w:rsidR="00DD4FF4">
        <w:rPr>
          <w:sz w:val="24"/>
          <w:szCs w:val="24"/>
        </w:rPr>
        <w:t xml:space="preserve">an </w:t>
      </w:r>
      <w:r w:rsidR="003D5B18">
        <w:rPr>
          <w:sz w:val="24"/>
          <w:szCs w:val="24"/>
        </w:rPr>
        <w:t>Extension</w:t>
      </w:r>
      <w:r w:rsidR="00DD4FF4">
        <w:rPr>
          <w:sz w:val="24"/>
          <w:szCs w:val="24"/>
        </w:rPr>
        <w:t>-</w:t>
      </w:r>
      <w:r w:rsidR="003D5B18">
        <w:rPr>
          <w:sz w:val="24"/>
          <w:szCs w:val="24"/>
        </w:rPr>
        <w:t xml:space="preserve">supported faculty </w:t>
      </w:r>
      <w:r w:rsidR="00BE6A65">
        <w:rPr>
          <w:sz w:val="24"/>
          <w:szCs w:val="24"/>
        </w:rPr>
        <w:t>or</w:t>
      </w:r>
      <w:r w:rsidR="003D5B18">
        <w:rPr>
          <w:sz w:val="24"/>
          <w:szCs w:val="24"/>
        </w:rPr>
        <w:t xml:space="preserve"> academic staff </w:t>
      </w:r>
      <w:r w:rsidR="00DD4FF4">
        <w:rPr>
          <w:sz w:val="24"/>
          <w:szCs w:val="24"/>
        </w:rPr>
        <w:t>hire</w:t>
      </w:r>
      <w:r w:rsidR="003A3D7B">
        <w:rPr>
          <w:sz w:val="24"/>
          <w:szCs w:val="24"/>
        </w:rPr>
        <w:t>. U</w:t>
      </w:r>
      <w:r w:rsidR="004D4457" w:rsidRPr="00ED4D0B">
        <w:rPr>
          <w:sz w:val="24"/>
          <w:szCs w:val="24"/>
        </w:rPr>
        <w:t>se one form per position request</w:t>
      </w:r>
      <w:r w:rsidR="00547478" w:rsidRPr="00ED4D0B">
        <w:rPr>
          <w:sz w:val="24"/>
          <w:szCs w:val="24"/>
        </w:rPr>
        <w:t>ed</w:t>
      </w:r>
      <w:r w:rsidR="00024F03" w:rsidRPr="00ED4D0B">
        <w:rPr>
          <w:sz w:val="24"/>
          <w:szCs w:val="24"/>
        </w:rPr>
        <w:t>.</w:t>
      </w:r>
      <w:r w:rsidR="00A0492C" w:rsidRPr="00ED4D0B">
        <w:rPr>
          <w:sz w:val="24"/>
          <w:szCs w:val="24"/>
        </w:rPr>
        <w:t xml:space="preserve"> </w:t>
      </w:r>
      <w:r w:rsidR="00534D71" w:rsidRPr="00ED4D0B">
        <w:rPr>
          <w:sz w:val="24"/>
          <w:szCs w:val="24"/>
        </w:rPr>
        <w:t>S</w:t>
      </w:r>
      <w:r w:rsidR="00693FDC" w:rsidRPr="00ED4D0B">
        <w:rPr>
          <w:sz w:val="24"/>
          <w:szCs w:val="24"/>
        </w:rPr>
        <w:t xml:space="preserve">tarting </w:t>
      </w:r>
      <w:r w:rsidR="00534D71" w:rsidRPr="00ED4D0B">
        <w:rPr>
          <w:sz w:val="24"/>
          <w:szCs w:val="24"/>
        </w:rPr>
        <w:t xml:space="preserve">with vacancies that occurred </w:t>
      </w:r>
      <w:r w:rsidR="00693FDC" w:rsidRPr="00ED4D0B">
        <w:rPr>
          <w:sz w:val="24"/>
          <w:szCs w:val="24"/>
        </w:rPr>
        <w:t xml:space="preserve">in FY18, 50% of </w:t>
      </w:r>
      <w:r w:rsidR="00BE6A65">
        <w:rPr>
          <w:sz w:val="24"/>
          <w:szCs w:val="24"/>
        </w:rPr>
        <w:t xml:space="preserve">fund </w:t>
      </w:r>
      <w:r w:rsidR="003D5B18">
        <w:rPr>
          <w:sz w:val="24"/>
          <w:szCs w:val="24"/>
        </w:rPr>
        <w:t xml:space="preserve">101 </w:t>
      </w:r>
      <w:r w:rsidR="00693FDC" w:rsidRPr="00ED4D0B">
        <w:rPr>
          <w:sz w:val="24"/>
          <w:szCs w:val="24"/>
        </w:rPr>
        <w:t>salary savings due to faculty attrition (resignation, retirement, or death) will be allocated to the department where the faculty member was appointed</w:t>
      </w:r>
      <w:r w:rsidR="00C64448" w:rsidRPr="00ED4D0B">
        <w:rPr>
          <w:sz w:val="24"/>
          <w:szCs w:val="24"/>
        </w:rPr>
        <w:t xml:space="preserve"> (pending approval</w:t>
      </w:r>
      <w:r w:rsidR="00547478" w:rsidRPr="00ED4D0B">
        <w:rPr>
          <w:sz w:val="24"/>
          <w:szCs w:val="24"/>
        </w:rPr>
        <w:t xml:space="preserve"> of the hiring plan</w:t>
      </w:r>
      <w:r w:rsidR="00C64448" w:rsidRPr="00ED4D0B">
        <w:rPr>
          <w:sz w:val="24"/>
          <w:szCs w:val="24"/>
        </w:rPr>
        <w:t>)</w:t>
      </w:r>
      <w:r w:rsidR="00693FDC" w:rsidRPr="00ED4D0B">
        <w:rPr>
          <w:sz w:val="24"/>
          <w:szCs w:val="24"/>
        </w:rPr>
        <w:t xml:space="preserve">, with the remaining 50% distributed by the </w:t>
      </w:r>
      <w:r w:rsidR="008E0F00">
        <w:rPr>
          <w:sz w:val="24"/>
          <w:szCs w:val="24"/>
        </w:rPr>
        <w:t>D</w:t>
      </w:r>
      <w:r w:rsidR="00693FDC" w:rsidRPr="00ED4D0B">
        <w:rPr>
          <w:sz w:val="24"/>
          <w:szCs w:val="24"/>
        </w:rPr>
        <w:t xml:space="preserve">ean’s </w:t>
      </w:r>
      <w:r w:rsidR="008E0F00">
        <w:rPr>
          <w:sz w:val="24"/>
          <w:szCs w:val="24"/>
        </w:rPr>
        <w:t>O</w:t>
      </w:r>
      <w:r w:rsidR="00693FDC" w:rsidRPr="00ED4D0B">
        <w:rPr>
          <w:sz w:val="24"/>
          <w:szCs w:val="24"/>
        </w:rPr>
        <w:t>ffice.</w:t>
      </w:r>
      <w:r w:rsidR="00374E82" w:rsidRPr="00ED4D0B">
        <w:rPr>
          <w:sz w:val="24"/>
          <w:szCs w:val="24"/>
        </w:rPr>
        <w:t xml:space="preserve"> </w:t>
      </w:r>
      <w:r w:rsidR="003D5B18">
        <w:rPr>
          <w:sz w:val="24"/>
          <w:szCs w:val="24"/>
        </w:rPr>
        <w:t>All 104</w:t>
      </w:r>
      <w:r w:rsidR="00BE6A65">
        <w:rPr>
          <w:sz w:val="24"/>
          <w:szCs w:val="24"/>
        </w:rPr>
        <w:t xml:space="preserve"> and </w:t>
      </w:r>
      <w:r w:rsidR="003D5B18">
        <w:rPr>
          <w:sz w:val="24"/>
          <w:szCs w:val="24"/>
        </w:rPr>
        <w:t xml:space="preserve">143 funds return to the </w:t>
      </w:r>
      <w:r w:rsidR="00BE6A65">
        <w:rPr>
          <w:sz w:val="24"/>
          <w:szCs w:val="24"/>
        </w:rPr>
        <w:t xml:space="preserve">Dean’s Office </w:t>
      </w:r>
      <w:r w:rsidR="003D5B18">
        <w:rPr>
          <w:sz w:val="24"/>
          <w:szCs w:val="24"/>
        </w:rPr>
        <w:t xml:space="preserve">Extension pool.  </w:t>
      </w:r>
    </w:p>
    <w:p w14:paraId="357BA6E6" w14:textId="70A9C57C" w:rsidR="00693FDC" w:rsidRPr="00ED4D0B" w:rsidRDefault="00374E82" w:rsidP="00693FDC">
      <w:pPr>
        <w:rPr>
          <w:sz w:val="24"/>
          <w:szCs w:val="24"/>
        </w:rPr>
      </w:pPr>
      <w:r w:rsidRPr="00ED4D0B">
        <w:rPr>
          <w:sz w:val="24"/>
          <w:szCs w:val="24"/>
        </w:rPr>
        <w:t xml:space="preserve">The return of departmental faculty salary savings will occur </w:t>
      </w:r>
      <w:r w:rsidR="00C64448" w:rsidRPr="00ED4D0B">
        <w:rPr>
          <w:sz w:val="24"/>
          <w:szCs w:val="24"/>
        </w:rPr>
        <w:t xml:space="preserve">retroactively after approval </w:t>
      </w:r>
      <w:r w:rsidR="00693FDC" w:rsidRPr="00ED4D0B">
        <w:rPr>
          <w:sz w:val="24"/>
          <w:szCs w:val="24"/>
        </w:rPr>
        <w:t>at the beginning of the fiscal year (July 1) or half-year (January 1) following the vacancy</w:t>
      </w:r>
      <w:r w:rsidR="004B54F6" w:rsidRPr="00ED4D0B">
        <w:rPr>
          <w:sz w:val="24"/>
          <w:szCs w:val="24"/>
        </w:rPr>
        <w:t>,</w:t>
      </w:r>
      <w:r w:rsidR="00693FDC" w:rsidRPr="00ED4D0B">
        <w:rPr>
          <w:sz w:val="24"/>
          <w:szCs w:val="24"/>
        </w:rPr>
        <w:t xml:space="preserve"> unless expenses </w:t>
      </w:r>
      <w:r w:rsidRPr="00ED4D0B">
        <w:rPr>
          <w:sz w:val="24"/>
          <w:szCs w:val="24"/>
        </w:rPr>
        <w:t xml:space="preserve">related to the vacated position (e.g. vacation buy-out, account deficits) </w:t>
      </w:r>
      <w:r w:rsidR="004B54F6" w:rsidRPr="00ED4D0B">
        <w:rPr>
          <w:sz w:val="24"/>
          <w:szCs w:val="24"/>
        </w:rPr>
        <w:t>are not covered during</w:t>
      </w:r>
      <w:r w:rsidRPr="00ED4D0B">
        <w:rPr>
          <w:sz w:val="24"/>
          <w:szCs w:val="24"/>
        </w:rPr>
        <w:t xml:space="preserve"> this period. </w:t>
      </w:r>
      <w:r w:rsidR="00693FDC" w:rsidRPr="00ED4D0B">
        <w:rPr>
          <w:sz w:val="24"/>
          <w:szCs w:val="24"/>
        </w:rPr>
        <w:t>When the latter occurs, funds will be returned at the next fiscal year or half year aft</w:t>
      </w:r>
      <w:r w:rsidRPr="00ED4D0B">
        <w:rPr>
          <w:sz w:val="24"/>
          <w:szCs w:val="24"/>
        </w:rPr>
        <w:t>er the expense</w:t>
      </w:r>
      <w:r w:rsidR="004B54F6" w:rsidRPr="00ED4D0B">
        <w:rPr>
          <w:sz w:val="24"/>
          <w:szCs w:val="24"/>
        </w:rPr>
        <w:t>s</w:t>
      </w:r>
      <w:r w:rsidRPr="00ED4D0B">
        <w:rPr>
          <w:sz w:val="24"/>
          <w:szCs w:val="24"/>
        </w:rPr>
        <w:t xml:space="preserve"> have been paid. </w:t>
      </w:r>
    </w:p>
    <w:p w14:paraId="2B92AF2B" w14:textId="46105A36" w:rsidR="00AA0BF3" w:rsidRPr="00ED4D0B" w:rsidRDefault="002417D4" w:rsidP="003D5B18">
      <w:pPr>
        <w:rPr>
          <w:sz w:val="24"/>
          <w:szCs w:val="24"/>
        </w:rPr>
      </w:pPr>
      <w:r w:rsidRPr="00ED4D0B">
        <w:rPr>
          <w:sz w:val="24"/>
          <w:szCs w:val="24"/>
        </w:rPr>
        <w:t>R</w:t>
      </w:r>
      <w:r w:rsidR="006A7C20" w:rsidRPr="00ED4D0B">
        <w:rPr>
          <w:sz w:val="24"/>
          <w:szCs w:val="24"/>
        </w:rPr>
        <w:t xml:space="preserve">equests for resources from the dean’s </w:t>
      </w:r>
      <w:r w:rsidRPr="00ED4D0B">
        <w:rPr>
          <w:sz w:val="24"/>
          <w:szCs w:val="24"/>
        </w:rPr>
        <w:t xml:space="preserve">pool </w:t>
      </w:r>
      <w:r w:rsidR="006A7C20" w:rsidRPr="00ED4D0B">
        <w:rPr>
          <w:sz w:val="24"/>
          <w:szCs w:val="24"/>
        </w:rPr>
        <w:t xml:space="preserve">of faculty salary savings should align with the college’s priorities for resource allocation. </w:t>
      </w:r>
      <w:r w:rsidR="00534D71" w:rsidRPr="00ED4D0B">
        <w:rPr>
          <w:sz w:val="24"/>
          <w:szCs w:val="24"/>
        </w:rPr>
        <w:t xml:space="preserve">As a reminder, requests for use of the dean’s pool will be greatly strengthened </w:t>
      </w:r>
      <w:r w:rsidR="00406F25" w:rsidRPr="00ED4D0B">
        <w:rPr>
          <w:sz w:val="24"/>
          <w:szCs w:val="24"/>
        </w:rPr>
        <w:t xml:space="preserve">by </w:t>
      </w:r>
      <w:r w:rsidR="00534D71" w:rsidRPr="00ED4D0B">
        <w:rPr>
          <w:sz w:val="24"/>
          <w:szCs w:val="24"/>
        </w:rPr>
        <w:t xml:space="preserve">plans to leverage 101 funds with other sources of revenue or to pool resources between departments. </w:t>
      </w:r>
      <w:r w:rsidR="006A7C20" w:rsidRPr="00ED4D0B">
        <w:rPr>
          <w:sz w:val="24"/>
          <w:szCs w:val="24"/>
        </w:rPr>
        <w:t xml:space="preserve">Funds </w:t>
      </w:r>
      <w:r w:rsidR="00534D71" w:rsidRPr="00ED4D0B">
        <w:rPr>
          <w:sz w:val="24"/>
          <w:szCs w:val="24"/>
        </w:rPr>
        <w:t xml:space="preserve">from faculty salary savings </w:t>
      </w:r>
      <w:r w:rsidR="006A7C20" w:rsidRPr="00ED4D0B">
        <w:rPr>
          <w:sz w:val="24"/>
          <w:szCs w:val="24"/>
        </w:rPr>
        <w:t>are primarily intended for new tenured/tenure-track hires and salary increases for retention, promotion, and post-tenure review</w:t>
      </w:r>
      <w:r w:rsidRPr="00ED4D0B">
        <w:rPr>
          <w:sz w:val="24"/>
          <w:szCs w:val="24"/>
        </w:rPr>
        <w:t>, but with strong justification other uses, such as the hire of faculty associates, will be considered</w:t>
      </w:r>
      <w:r w:rsidR="006A7C20" w:rsidRPr="00ED4D0B">
        <w:rPr>
          <w:sz w:val="24"/>
          <w:szCs w:val="24"/>
        </w:rPr>
        <w:t xml:space="preserve">. </w:t>
      </w:r>
      <w:r w:rsidR="00421B35">
        <w:rPr>
          <w:sz w:val="24"/>
          <w:szCs w:val="24"/>
        </w:rPr>
        <w:t xml:space="preserve">For Extension positions, please </w:t>
      </w:r>
      <w:r w:rsidR="003D5B18">
        <w:rPr>
          <w:sz w:val="24"/>
          <w:szCs w:val="24"/>
        </w:rPr>
        <w:t xml:space="preserve">consult the </w:t>
      </w:r>
      <w:r w:rsidR="003D5B18" w:rsidRPr="00EF08D5">
        <w:rPr>
          <w:i/>
          <w:sz w:val="24"/>
          <w:szCs w:val="24"/>
        </w:rPr>
        <w:t>Policy for Extension-funded Faculty and Academic Staff Position Requests</w:t>
      </w:r>
      <w:r w:rsidR="003D5B18">
        <w:rPr>
          <w:sz w:val="24"/>
          <w:szCs w:val="24"/>
        </w:rPr>
        <w:t xml:space="preserve"> and address the </w:t>
      </w:r>
      <w:r w:rsidR="00DD4FF4">
        <w:rPr>
          <w:sz w:val="24"/>
          <w:szCs w:val="24"/>
        </w:rPr>
        <w:t xml:space="preserve">appropriate </w:t>
      </w:r>
      <w:r w:rsidR="003D5B18">
        <w:rPr>
          <w:sz w:val="24"/>
          <w:szCs w:val="24"/>
        </w:rPr>
        <w:t xml:space="preserve">criteria in </w:t>
      </w:r>
      <w:r w:rsidR="00DD4FF4">
        <w:rPr>
          <w:sz w:val="24"/>
          <w:szCs w:val="24"/>
        </w:rPr>
        <w:t>your</w:t>
      </w:r>
      <w:r w:rsidR="00010E0B">
        <w:rPr>
          <w:sz w:val="24"/>
          <w:szCs w:val="24"/>
        </w:rPr>
        <w:t xml:space="preserve"> request</w:t>
      </w:r>
      <w:r w:rsidR="00421B35">
        <w:rPr>
          <w:sz w:val="24"/>
          <w:szCs w:val="24"/>
        </w:rPr>
        <w:t xml:space="preserve">. </w:t>
      </w:r>
    </w:p>
    <w:p w14:paraId="100BE8A2" w14:textId="02AC0423" w:rsidR="002D3811" w:rsidRPr="00ED4D0B" w:rsidRDefault="00FD7FA9" w:rsidP="00693FDC">
      <w:pPr>
        <w:rPr>
          <w:sz w:val="24"/>
          <w:szCs w:val="24"/>
        </w:rPr>
      </w:pPr>
      <w:r w:rsidRPr="00ED4D0B">
        <w:rPr>
          <w:sz w:val="24"/>
          <w:szCs w:val="24"/>
        </w:rPr>
        <w:t>Requests for resources will be considered twice a year, with allocations occurring on January 1 and July 1</w:t>
      </w:r>
      <w:r w:rsidR="00C64448" w:rsidRPr="00ED4D0B">
        <w:rPr>
          <w:sz w:val="24"/>
          <w:szCs w:val="24"/>
        </w:rPr>
        <w:t xml:space="preserve"> (retroactively after approval)</w:t>
      </w:r>
      <w:r w:rsidRPr="00ED4D0B">
        <w:rPr>
          <w:sz w:val="24"/>
          <w:szCs w:val="24"/>
        </w:rPr>
        <w:t xml:space="preserve">. </w:t>
      </w:r>
      <w:r w:rsidRPr="00ED4D0B">
        <w:rPr>
          <w:b/>
          <w:sz w:val="24"/>
          <w:szCs w:val="24"/>
        </w:rPr>
        <w:t xml:space="preserve">Completed forms should be sent to </w:t>
      </w:r>
      <w:r w:rsidR="003A3D7B">
        <w:rPr>
          <w:b/>
          <w:sz w:val="24"/>
          <w:szCs w:val="24"/>
        </w:rPr>
        <w:t xml:space="preserve">Julie Scharm </w:t>
      </w:r>
      <w:r w:rsidRPr="00ED4D0B">
        <w:rPr>
          <w:b/>
          <w:sz w:val="24"/>
          <w:szCs w:val="24"/>
        </w:rPr>
        <w:t xml:space="preserve"> (</w:t>
      </w:r>
      <w:hyperlink r:id="rId8" w:history="1">
        <w:r w:rsidR="003A3D7B">
          <w:rPr>
            <w:rStyle w:val="Hyperlink"/>
            <w:b/>
            <w:sz w:val="24"/>
            <w:szCs w:val="24"/>
          </w:rPr>
          <w:t>julie.scharm</w:t>
        </w:r>
        <w:r w:rsidR="003A3D7B" w:rsidRPr="00ED4D0B">
          <w:rPr>
            <w:rStyle w:val="Hyperlink"/>
            <w:b/>
            <w:sz w:val="24"/>
            <w:szCs w:val="24"/>
          </w:rPr>
          <w:t>@wisc.edu</w:t>
        </w:r>
      </w:hyperlink>
      <w:r w:rsidRPr="00ED4D0B">
        <w:rPr>
          <w:b/>
          <w:sz w:val="24"/>
          <w:szCs w:val="24"/>
        </w:rPr>
        <w:t>) via email.</w:t>
      </w:r>
      <w:r w:rsidRPr="00ED4D0B">
        <w:rPr>
          <w:sz w:val="24"/>
          <w:szCs w:val="24"/>
        </w:rPr>
        <w:t xml:space="preserve"> </w:t>
      </w:r>
    </w:p>
    <w:p w14:paraId="231B15AF" w14:textId="6C31CBA3" w:rsidR="006A7C20" w:rsidRPr="00ED4D0B" w:rsidRDefault="008447F8" w:rsidP="00693FDC">
      <w:pPr>
        <w:rPr>
          <w:sz w:val="24"/>
          <w:szCs w:val="24"/>
        </w:rPr>
      </w:pPr>
      <w:r w:rsidRPr="00ED4D0B">
        <w:rPr>
          <w:sz w:val="24"/>
          <w:szCs w:val="24"/>
        </w:rPr>
        <w:t xml:space="preserve">If there are multiple requests per department, please fill out one form per request, and submit a brief cover memo outlining the requests. </w:t>
      </w:r>
      <w:r w:rsidR="001B78D4" w:rsidRPr="00ED4D0B">
        <w:rPr>
          <w:sz w:val="24"/>
          <w:szCs w:val="24"/>
        </w:rPr>
        <w:t xml:space="preserve">Expand </w:t>
      </w:r>
      <w:r w:rsidR="00FD7FA9" w:rsidRPr="00ED4D0B">
        <w:rPr>
          <w:sz w:val="24"/>
          <w:szCs w:val="24"/>
        </w:rPr>
        <w:t xml:space="preserve">the text boxes below as needed to accommodate your responses. </w:t>
      </w:r>
    </w:p>
    <w:tbl>
      <w:tblPr>
        <w:tblStyle w:val="TableGrid"/>
        <w:tblpPr w:leftFromText="180" w:rightFromText="180" w:vertAnchor="page" w:horzAnchor="margin" w:tblpY="1411"/>
        <w:tblW w:w="0" w:type="auto"/>
        <w:tblLook w:val="04A0" w:firstRow="1" w:lastRow="0" w:firstColumn="1" w:lastColumn="0" w:noHBand="0" w:noVBand="1"/>
      </w:tblPr>
      <w:tblGrid>
        <w:gridCol w:w="3595"/>
        <w:gridCol w:w="7195"/>
      </w:tblGrid>
      <w:tr w:rsidR="002D3811" w:rsidRPr="00ED4D0B" w14:paraId="73E22626" w14:textId="77777777" w:rsidTr="00B806AF">
        <w:trPr>
          <w:trHeight w:val="504"/>
        </w:trPr>
        <w:tc>
          <w:tcPr>
            <w:tcW w:w="3595" w:type="dxa"/>
            <w:vAlign w:val="center"/>
          </w:tcPr>
          <w:p w14:paraId="6FF28C35" w14:textId="77777777" w:rsidR="002D3811" w:rsidRPr="00ED4D0B" w:rsidRDefault="002D3811" w:rsidP="00B806AF">
            <w:pPr>
              <w:rPr>
                <w:b/>
                <w:sz w:val="24"/>
                <w:szCs w:val="24"/>
              </w:rPr>
            </w:pPr>
            <w:r w:rsidRPr="00ED4D0B">
              <w:rPr>
                <w:b/>
                <w:sz w:val="24"/>
                <w:szCs w:val="24"/>
              </w:rPr>
              <w:lastRenderedPageBreak/>
              <w:t>Date:</w:t>
            </w:r>
          </w:p>
        </w:tc>
        <w:tc>
          <w:tcPr>
            <w:tcW w:w="7195" w:type="dxa"/>
          </w:tcPr>
          <w:p w14:paraId="46F9B002" w14:textId="77777777" w:rsidR="002D3811" w:rsidRPr="00ED4D0B" w:rsidRDefault="002D3811" w:rsidP="00B806AF">
            <w:pPr>
              <w:rPr>
                <w:sz w:val="24"/>
                <w:szCs w:val="24"/>
              </w:rPr>
            </w:pPr>
          </w:p>
        </w:tc>
      </w:tr>
      <w:tr w:rsidR="002D3811" w:rsidRPr="00ED4D0B" w14:paraId="4EC2DE59" w14:textId="77777777" w:rsidTr="00B806AF">
        <w:trPr>
          <w:trHeight w:val="504"/>
        </w:trPr>
        <w:tc>
          <w:tcPr>
            <w:tcW w:w="3595" w:type="dxa"/>
            <w:vAlign w:val="center"/>
          </w:tcPr>
          <w:p w14:paraId="45DE6F73" w14:textId="04566F21" w:rsidR="002D3811" w:rsidRPr="00ED4D0B" w:rsidRDefault="002D3811" w:rsidP="00B806AF">
            <w:pPr>
              <w:rPr>
                <w:b/>
                <w:sz w:val="24"/>
                <w:szCs w:val="24"/>
              </w:rPr>
            </w:pPr>
            <w:r w:rsidRPr="00ED4D0B">
              <w:rPr>
                <w:b/>
                <w:sz w:val="24"/>
                <w:szCs w:val="24"/>
              </w:rPr>
              <w:t>Department/</w:t>
            </w:r>
            <w:r w:rsidR="003A3D7B">
              <w:rPr>
                <w:b/>
                <w:sz w:val="24"/>
                <w:szCs w:val="24"/>
              </w:rPr>
              <w:t>Unit/</w:t>
            </w:r>
            <w:r w:rsidRPr="00ED4D0B">
              <w:rPr>
                <w:b/>
                <w:sz w:val="24"/>
                <w:szCs w:val="24"/>
              </w:rPr>
              <w:t>Collaborative:</w:t>
            </w:r>
          </w:p>
        </w:tc>
        <w:tc>
          <w:tcPr>
            <w:tcW w:w="7195" w:type="dxa"/>
          </w:tcPr>
          <w:p w14:paraId="01665B22" w14:textId="77777777" w:rsidR="002D3811" w:rsidRPr="00ED4D0B" w:rsidRDefault="002D3811" w:rsidP="00B806AF">
            <w:pPr>
              <w:rPr>
                <w:sz w:val="24"/>
                <w:szCs w:val="24"/>
              </w:rPr>
            </w:pPr>
          </w:p>
        </w:tc>
      </w:tr>
      <w:tr w:rsidR="002D3811" w:rsidRPr="00ED4D0B" w14:paraId="0467A77D" w14:textId="77777777" w:rsidTr="00B806AF">
        <w:trPr>
          <w:trHeight w:val="504"/>
        </w:trPr>
        <w:tc>
          <w:tcPr>
            <w:tcW w:w="3595" w:type="dxa"/>
            <w:vAlign w:val="center"/>
          </w:tcPr>
          <w:p w14:paraId="24D8E29D" w14:textId="77777777" w:rsidR="002D3811" w:rsidRPr="00ED4D0B" w:rsidRDefault="002D3811" w:rsidP="00B806AF">
            <w:pPr>
              <w:rPr>
                <w:b/>
                <w:sz w:val="24"/>
                <w:szCs w:val="24"/>
              </w:rPr>
            </w:pPr>
            <w:r w:rsidRPr="00ED4D0B">
              <w:rPr>
                <w:b/>
                <w:sz w:val="24"/>
                <w:szCs w:val="24"/>
              </w:rPr>
              <w:t>Submitted by:</w:t>
            </w:r>
          </w:p>
        </w:tc>
        <w:tc>
          <w:tcPr>
            <w:tcW w:w="7195" w:type="dxa"/>
          </w:tcPr>
          <w:p w14:paraId="2F7A5DA7" w14:textId="77777777" w:rsidR="002D3811" w:rsidRPr="00ED4D0B" w:rsidRDefault="002D3811" w:rsidP="00B806AF">
            <w:pPr>
              <w:rPr>
                <w:sz w:val="24"/>
                <w:szCs w:val="24"/>
              </w:rPr>
            </w:pPr>
          </w:p>
        </w:tc>
      </w:tr>
      <w:tr w:rsidR="002D3811" w:rsidRPr="00ED4D0B" w14:paraId="5DBAA5AA" w14:textId="77777777" w:rsidTr="00B806AF">
        <w:trPr>
          <w:trHeight w:val="504"/>
        </w:trPr>
        <w:tc>
          <w:tcPr>
            <w:tcW w:w="3595" w:type="dxa"/>
            <w:vAlign w:val="center"/>
          </w:tcPr>
          <w:p w14:paraId="17911565" w14:textId="77777777" w:rsidR="002D3811" w:rsidRPr="00ED4D0B" w:rsidRDefault="002D3811" w:rsidP="00B806AF">
            <w:pPr>
              <w:rPr>
                <w:b/>
                <w:sz w:val="24"/>
                <w:szCs w:val="24"/>
              </w:rPr>
            </w:pPr>
            <w:r w:rsidRPr="00ED4D0B">
              <w:rPr>
                <w:b/>
                <w:sz w:val="24"/>
                <w:szCs w:val="24"/>
              </w:rPr>
              <w:t>Position requested:</w:t>
            </w:r>
          </w:p>
        </w:tc>
        <w:tc>
          <w:tcPr>
            <w:tcW w:w="7195" w:type="dxa"/>
          </w:tcPr>
          <w:p w14:paraId="33EE72E6" w14:textId="77777777" w:rsidR="002D3811" w:rsidRPr="00ED4D0B" w:rsidRDefault="002D3811" w:rsidP="00B806AF">
            <w:pPr>
              <w:rPr>
                <w:sz w:val="24"/>
                <w:szCs w:val="24"/>
              </w:rPr>
            </w:pPr>
          </w:p>
        </w:tc>
      </w:tr>
      <w:tr w:rsidR="002D3811" w:rsidRPr="00ED4D0B" w14:paraId="0105F1C6" w14:textId="77777777" w:rsidTr="00B806AF">
        <w:trPr>
          <w:trHeight w:val="504"/>
        </w:trPr>
        <w:tc>
          <w:tcPr>
            <w:tcW w:w="3595" w:type="dxa"/>
            <w:vAlign w:val="center"/>
          </w:tcPr>
          <w:p w14:paraId="5C7248DE" w14:textId="7A56E63B" w:rsidR="002D3811" w:rsidRPr="00ED4D0B" w:rsidRDefault="002D3811" w:rsidP="00B806AF">
            <w:pPr>
              <w:rPr>
                <w:b/>
                <w:sz w:val="24"/>
                <w:szCs w:val="24"/>
              </w:rPr>
            </w:pPr>
            <w:r w:rsidRPr="00ED4D0B">
              <w:rPr>
                <w:b/>
                <w:sz w:val="24"/>
                <w:szCs w:val="24"/>
              </w:rPr>
              <w:t>Total funding requested</w:t>
            </w:r>
            <w:r w:rsidR="00373307">
              <w:rPr>
                <w:b/>
                <w:sz w:val="24"/>
                <w:szCs w:val="24"/>
              </w:rPr>
              <w:t xml:space="preserve"> for salary</w:t>
            </w:r>
            <w:r w:rsidRPr="00ED4D0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95" w:type="dxa"/>
          </w:tcPr>
          <w:p w14:paraId="27624BE2" w14:textId="77777777" w:rsidR="002D3811" w:rsidRPr="00ED4D0B" w:rsidRDefault="002D3811" w:rsidP="00B806AF">
            <w:pPr>
              <w:rPr>
                <w:sz w:val="24"/>
                <w:szCs w:val="24"/>
              </w:rPr>
            </w:pPr>
          </w:p>
        </w:tc>
      </w:tr>
      <w:tr w:rsidR="002D3811" w:rsidRPr="00ED4D0B" w14:paraId="7548C3C7" w14:textId="77777777" w:rsidTr="00B806AF">
        <w:trPr>
          <w:trHeight w:val="504"/>
        </w:trPr>
        <w:tc>
          <w:tcPr>
            <w:tcW w:w="3595" w:type="dxa"/>
            <w:vAlign w:val="center"/>
          </w:tcPr>
          <w:p w14:paraId="5C18F625" w14:textId="77777777" w:rsidR="002D3811" w:rsidRPr="00ED4D0B" w:rsidRDefault="002D3811" w:rsidP="00B806AF">
            <w:pPr>
              <w:ind w:left="720"/>
              <w:rPr>
                <w:b/>
                <w:sz w:val="24"/>
                <w:szCs w:val="24"/>
              </w:rPr>
            </w:pPr>
            <w:r w:rsidRPr="00ED4D0B">
              <w:rPr>
                <w:b/>
                <w:sz w:val="24"/>
                <w:szCs w:val="24"/>
              </w:rPr>
              <w:t>Funding requested from department’s pool of faculty salary savings:</w:t>
            </w:r>
          </w:p>
        </w:tc>
        <w:tc>
          <w:tcPr>
            <w:tcW w:w="7195" w:type="dxa"/>
          </w:tcPr>
          <w:p w14:paraId="44A7D2A4" w14:textId="77777777" w:rsidR="002D3811" w:rsidRPr="00ED4D0B" w:rsidRDefault="002D3811" w:rsidP="00B806AF">
            <w:pPr>
              <w:rPr>
                <w:sz w:val="24"/>
                <w:szCs w:val="24"/>
              </w:rPr>
            </w:pPr>
          </w:p>
        </w:tc>
      </w:tr>
      <w:tr w:rsidR="002D3811" w:rsidRPr="00ED4D0B" w14:paraId="4147FA04" w14:textId="77777777" w:rsidTr="00B806AF">
        <w:trPr>
          <w:trHeight w:val="504"/>
        </w:trPr>
        <w:tc>
          <w:tcPr>
            <w:tcW w:w="3595" w:type="dxa"/>
            <w:vAlign w:val="center"/>
          </w:tcPr>
          <w:p w14:paraId="038BA035" w14:textId="77777777" w:rsidR="002D3811" w:rsidRPr="00ED4D0B" w:rsidRDefault="002D3811" w:rsidP="00B806AF">
            <w:pPr>
              <w:ind w:left="720"/>
              <w:rPr>
                <w:b/>
                <w:sz w:val="24"/>
                <w:szCs w:val="24"/>
              </w:rPr>
            </w:pPr>
            <w:r w:rsidRPr="00ED4D0B">
              <w:rPr>
                <w:b/>
                <w:sz w:val="24"/>
                <w:szCs w:val="24"/>
              </w:rPr>
              <w:t>Funding requested from dean’s pool of 101 funds:</w:t>
            </w:r>
          </w:p>
        </w:tc>
        <w:tc>
          <w:tcPr>
            <w:tcW w:w="7195" w:type="dxa"/>
          </w:tcPr>
          <w:p w14:paraId="1E8DCEEC" w14:textId="77777777" w:rsidR="002D3811" w:rsidRPr="00ED4D0B" w:rsidRDefault="002D3811" w:rsidP="00B806AF">
            <w:pPr>
              <w:rPr>
                <w:sz w:val="24"/>
                <w:szCs w:val="24"/>
              </w:rPr>
            </w:pPr>
          </w:p>
        </w:tc>
      </w:tr>
      <w:tr w:rsidR="002D3811" w:rsidRPr="00ED4D0B" w14:paraId="1E8B928D" w14:textId="77777777" w:rsidTr="00B806AF">
        <w:trPr>
          <w:trHeight w:val="504"/>
        </w:trPr>
        <w:tc>
          <w:tcPr>
            <w:tcW w:w="3595" w:type="dxa"/>
            <w:vAlign w:val="center"/>
          </w:tcPr>
          <w:p w14:paraId="014F53D5" w14:textId="77777777" w:rsidR="002D3811" w:rsidRPr="00ED4D0B" w:rsidRDefault="002D3811" w:rsidP="00B806AF">
            <w:pPr>
              <w:ind w:left="720"/>
              <w:rPr>
                <w:b/>
                <w:sz w:val="24"/>
                <w:szCs w:val="24"/>
              </w:rPr>
            </w:pPr>
            <w:r w:rsidRPr="00ED4D0B">
              <w:rPr>
                <w:b/>
                <w:sz w:val="24"/>
                <w:szCs w:val="24"/>
              </w:rPr>
              <w:t>Funding requested from Extension pool (if applicable):</w:t>
            </w:r>
          </w:p>
        </w:tc>
        <w:tc>
          <w:tcPr>
            <w:tcW w:w="7195" w:type="dxa"/>
          </w:tcPr>
          <w:p w14:paraId="5B4FC6D4" w14:textId="77777777" w:rsidR="002D3811" w:rsidRPr="00ED4D0B" w:rsidRDefault="002D3811" w:rsidP="00B806AF">
            <w:pPr>
              <w:rPr>
                <w:sz w:val="24"/>
                <w:szCs w:val="24"/>
              </w:rPr>
            </w:pPr>
          </w:p>
        </w:tc>
      </w:tr>
      <w:tr w:rsidR="002D3811" w:rsidRPr="00ED4D0B" w14:paraId="34302CB6" w14:textId="77777777" w:rsidTr="00B806AF">
        <w:trPr>
          <w:trHeight w:val="504"/>
        </w:trPr>
        <w:tc>
          <w:tcPr>
            <w:tcW w:w="3595" w:type="dxa"/>
            <w:vAlign w:val="center"/>
          </w:tcPr>
          <w:p w14:paraId="6B8200DD" w14:textId="705530C0" w:rsidR="002D3811" w:rsidRPr="00ED4D0B" w:rsidRDefault="002D3811" w:rsidP="00B806AF">
            <w:pPr>
              <w:rPr>
                <w:b/>
                <w:sz w:val="24"/>
                <w:szCs w:val="24"/>
              </w:rPr>
            </w:pPr>
            <w:r w:rsidRPr="00ED4D0B">
              <w:rPr>
                <w:b/>
                <w:sz w:val="24"/>
                <w:szCs w:val="24"/>
              </w:rPr>
              <w:t xml:space="preserve">Other funds you will use to support </w:t>
            </w:r>
            <w:r w:rsidR="00373307">
              <w:rPr>
                <w:b/>
                <w:sz w:val="24"/>
                <w:szCs w:val="24"/>
              </w:rPr>
              <w:t xml:space="preserve">the salary for </w:t>
            </w:r>
            <w:r w:rsidRPr="00ED4D0B">
              <w:rPr>
                <w:b/>
                <w:sz w:val="24"/>
                <w:szCs w:val="24"/>
              </w:rPr>
              <w:t xml:space="preserve">this request (leveraging of </w:t>
            </w:r>
            <w:r w:rsidR="00C64448" w:rsidRPr="00ED4D0B">
              <w:rPr>
                <w:b/>
                <w:sz w:val="24"/>
                <w:szCs w:val="24"/>
              </w:rPr>
              <w:t>requested funds</w:t>
            </w:r>
            <w:r w:rsidRPr="00ED4D0B">
              <w:rPr>
                <w:b/>
                <w:sz w:val="24"/>
                <w:szCs w:val="24"/>
              </w:rPr>
              <w:t xml:space="preserve"> is strongly encouraged):</w:t>
            </w:r>
          </w:p>
        </w:tc>
        <w:tc>
          <w:tcPr>
            <w:tcW w:w="7195" w:type="dxa"/>
          </w:tcPr>
          <w:p w14:paraId="75680FB9" w14:textId="77777777" w:rsidR="002D3811" w:rsidRPr="00ED4D0B" w:rsidRDefault="002D3811" w:rsidP="00B806AF">
            <w:pPr>
              <w:rPr>
                <w:sz w:val="24"/>
                <w:szCs w:val="24"/>
              </w:rPr>
            </w:pPr>
          </w:p>
        </w:tc>
      </w:tr>
      <w:tr w:rsidR="00373307" w:rsidRPr="00ED4D0B" w14:paraId="3A8910E1" w14:textId="77777777" w:rsidTr="00B806AF">
        <w:trPr>
          <w:trHeight w:val="504"/>
        </w:trPr>
        <w:tc>
          <w:tcPr>
            <w:tcW w:w="3595" w:type="dxa"/>
            <w:vAlign w:val="center"/>
          </w:tcPr>
          <w:p w14:paraId="69F24847" w14:textId="5F037621" w:rsidR="00373307" w:rsidRPr="00ED4D0B" w:rsidRDefault="00373307" w:rsidP="00B80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 salary: </w:t>
            </w:r>
          </w:p>
        </w:tc>
        <w:tc>
          <w:tcPr>
            <w:tcW w:w="7195" w:type="dxa"/>
          </w:tcPr>
          <w:p w14:paraId="0ECBC674" w14:textId="77777777" w:rsidR="00373307" w:rsidRPr="00ED4D0B" w:rsidRDefault="00373307" w:rsidP="00B806AF">
            <w:pPr>
              <w:rPr>
                <w:sz w:val="24"/>
                <w:szCs w:val="24"/>
              </w:rPr>
            </w:pPr>
          </w:p>
        </w:tc>
      </w:tr>
      <w:tr w:rsidR="007B7549" w:rsidRPr="00ED4D0B" w14:paraId="76E028CF" w14:textId="77777777" w:rsidTr="00B806AF">
        <w:trPr>
          <w:trHeight w:val="504"/>
        </w:trPr>
        <w:tc>
          <w:tcPr>
            <w:tcW w:w="3595" w:type="dxa"/>
            <w:vAlign w:val="center"/>
          </w:tcPr>
          <w:p w14:paraId="5BF3C063" w14:textId="6A9399A9" w:rsidR="007B7549" w:rsidRPr="00ED4D0B" w:rsidRDefault="007B7549" w:rsidP="00B80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Describe how you plan to cover start-up </w:t>
            </w:r>
            <w:r w:rsidR="00737CAE">
              <w:rPr>
                <w:b/>
                <w:sz w:val="24"/>
                <w:szCs w:val="24"/>
              </w:rPr>
              <w:t xml:space="preserve">costs </w:t>
            </w:r>
            <w:r w:rsidR="00373307">
              <w:rPr>
                <w:b/>
                <w:sz w:val="24"/>
                <w:szCs w:val="24"/>
              </w:rPr>
              <w:t>and any other non-salary cost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95" w:type="dxa"/>
          </w:tcPr>
          <w:p w14:paraId="31286CBC" w14:textId="77777777" w:rsidR="007B7549" w:rsidRPr="00ED4D0B" w:rsidRDefault="007B7549" w:rsidP="00B806AF">
            <w:pPr>
              <w:rPr>
                <w:sz w:val="24"/>
                <w:szCs w:val="24"/>
              </w:rPr>
            </w:pPr>
          </w:p>
        </w:tc>
      </w:tr>
      <w:tr w:rsidR="003A3D7B" w:rsidRPr="00ED4D0B" w14:paraId="5E69C1B6" w14:textId="77777777" w:rsidTr="00B806AF">
        <w:trPr>
          <w:trHeight w:val="504"/>
        </w:trPr>
        <w:tc>
          <w:tcPr>
            <w:tcW w:w="3595" w:type="dxa"/>
            <w:vAlign w:val="center"/>
          </w:tcPr>
          <w:p w14:paraId="7467EBE1" w14:textId="143224EB" w:rsidR="003A3D7B" w:rsidRDefault="003A3D7B" w:rsidP="003D7D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Describe how you plan to provide </w:t>
            </w:r>
            <w:r w:rsidR="003D7D9F">
              <w:rPr>
                <w:b/>
                <w:sz w:val="24"/>
                <w:szCs w:val="24"/>
              </w:rPr>
              <w:t>office, lab, or other space</w:t>
            </w:r>
            <w:r>
              <w:rPr>
                <w:b/>
                <w:sz w:val="24"/>
                <w:szCs w:val="24"/>
              </w:rPr>
              <w:t xml:space="preserve"> for the position:</w:t>
            </w:r>
          </w:p>
        </w:tc>
        <w:tc>
          <w:tcPr>
            <w:tcW w:w="7195" w:type="dxa"/>
          </w:tcPr>
          <w:p w14:paraId="51D11D9C" w14:textId="77777777" w:rsidR="003A3D7B" w:rsidRPr="00ED4D0B" w:rsidRDefault="003A3D7B" w:rsidP="00B806AF">
            <w:pPr>
              <w:rPr>
                <w:sz w:val="24"/>
                <w:szCs w:val="24"/>
              </w:rPr>
            </w:pPr>
          </w:p>
        </w:tc>
      </w:tr>
      <w:tr w:rsidR="002D3811" w:rsidRPr="00ED4D0B" w14:paraId="7FD2CC59" w14:textId="77777777" w:rsidTr="00B806AF">
        <w:trPr>
          <w:trHeight w:val="962"/>
        </w:trPr>
        <w:tc>
          <w:tcPr>
            <w:tcW w:w="3595" w:type="dxa"/>
            <w:vAlign w:val="center"/>
          </w:tcPr>
          <w:p w14:paraId="37300960" w14:textId="77777777" w:rsidR="002D3811" w:rsidRPr="00ED4D0B" w:rsidRDefault="002D3811" w:rsidP="00B806AF">
            <w:pPr>
              <w:rPr>
                <w:b/>
                <w:sz w:val="24"/>
                <w:szCs w:val="24"/>
              </w:rPr>
            </w:pPr>
            <w:r w:rsidRPr="00ED4D0B">
              <w:rPr>
                <w:b/>
                <w:sz w:val="24"/>
                <w:szCs w:val="24"/>
              </w:rPr>
              <w:t>Vacancy(</w:t>
            </w:r>
            <w:proofErr w:type="spellStart"/>
            <w:r w:rsidRPr="00ED4D0B">
              <w:rPr>
                <w:b/>
                <w:sz w:val="24"/>
                <w:szCs w:val="24"/>
              </w:rPr>
              <w:t>ies</w:t>
            </w:r>
            <w:proofErr w:type="spellEnd"/>
            <w:r w:rsidRPr="00ED4D0B">
              <w:rPr>
                <w:b/>
                <w:sz w:val="24"/>
                <w:szCs w:val="24"/>
              </w:rPr>
              <w:t>) for which faculty salary savings is being requested:</w:t>
            </w:r>
          </w:p>
        </w:tc>
        <w:tc>
          <w:tcPr>
            <w:tcW w:w="7195" w:type="dxa"/>
          </w:tcPr>
          <w:p w14:paraId="48E477C0" w14:textId="77777777" w:rsidR="002D3811" w:rsidRPr="00ED4D0B" w:rsidRDefault="002D3811" w:rsidP="00B806AF">
            <w:pPr>
              <w:rPr>
                <w:sz w:val="24"/>
                <w:szCs w:val="24"/>
              </w:rPr>
            </w:pPr>
          </w:p>
        </w:tc>
      </w:tr>
      <w:tr w:rsidR="002D3811" w:rsidRPr="00ED4D0B" w14:paraId="3B3E0CEA" w14:textId="77777777" w:rsidTr="00B806AF">
        <w:trPr>
          <w:trHeight w:val="962"/>
        </w:trPr>
        <w:tc>
          <w:tcPr>
            <w:tcW w:w="3595" w:type="dxa"/>
            <w:vAlign w:val="center"/>
          </w:tcPr>
          <w:p w14:paraId="474E3C80" w14:textId="5E35DB6B" w:rsidR="002D3811" w:rsidRPr="00ED4D0B" w:rsidRDefault="002D3811" w:rsidP="00B806AF">
            <w:pPr>
              <w:rPr>
                <w:b/>
                <w:sz w:val="24"/>
                <w:szCs w:val="24"/>
              </w:rPr>
            </w:pPr>
            <w:r w:rsidRPr="00ED4D0B">
              <w:rPr>
                <w:b/>
                <w:sz w:val="24"/>
                <w:szCs w:val="24"/>
              </w:rPr>
              <w:t>Describe how the returned funds will be used. Please include how your request will enhance CALS’ research, teaching</w:t>
            </w:r>
            <w:r w:rsidR="00EF08D5">
              <w:rPr>
                <w:b/>
                <w:sz w:val="24"/>
                <w:szCs w:val="24"/>
              </w:rPr>
              <w:t xml:space="preserve"> and Extension/outreach efforts:</w:t>
            </w:r>
          </w:p>
        </w:tc>
        <w:tc>
          <w:tcPr>
            <w:tcW w:w="7195" w:type="dxa"/>
          </w:tcPr>
          <w:p w14:paraId="1F73DEFB" w14:textId="77777777" w:rsidR="002D3811" w:rsidRPr="00ED4D0B" w:rsidRDefault="002D3811" w:rsidP="00B806AF">
            <w:pPr>
              <w:rPr>
                <w:sz w:val="24"/>
                <w:szCs w:val="24"/>
              </w:rPr>
            </w:pPr>
          </w:p>
        </w:tc>
      </w:tr>
      <w:tr w:rsidR="002D3811" w:rsidRPr="00ED4D0B" w14:paraId="70504316" w14:textId="77777777" w:rsidTr="00B806AF">
        <w:trPr>
          <w:trHeight w:val="962"/>
        </w:trPr>
        <w:tc>
          <w:tcPr>
            <w:tcW w:w="3595" w:type="dxa"/>
            <w:vAlign w:val="center"/>
          </w:tcPr>
          <w:p w14:paraId="727B3E57" w14:textId="46FEF51A" w:rsidR="002D3811" w:rsidRPr="00ED4D0B" w:rsidRDefault="00EF08D5" w:rsidP="00A411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2D3811" w:rsidRPr="00ED4D0B">
              <w:rPr>
                <w:b/>
                <w:sz w:val="24"/>
                <w:szCs w:val="24"/>
              </w:rPr>
              <w:t>escribe how your request aligns with the college’</w:t>
            </w:r>
            <w:r>
              <w:rPr>
                <w:b/>
                <w:sz w:val="24"/>
                <w:szCs w:val="24"/>
              </w:rPr>
              <w:t>s goals for resource allocation:</w:t>
            </w:r>
          </w:p>
        </w:tc>
        <w:tc>
          <w:tcPr>
            <w:tcW w:w="7195" w:type="dxa"/>
          </w:tcPr>
          <w:p w14:paraId="7D138131" w14:textId="77777777" w:rsidR="002D3811" w:rsidRPr="00ED4D0B" w:rsidRDefault="002D3811" w:rsidP="00B806AF">
            <w:pPr>
              <w:rPr>
                <w:sz w:val="24"/>
                <w:szCs w:val="24"/>
              </w:rPr>
            </w:pPr>
          </w:p>
        </w:tc>
      </w:tr>
      <w:tr w:rsidR="002D3811" w:rsidRPr="00ED4D0B" w14:paraId="4200D55F" w14:textId="77777777" w:rsidTr="00B806AF">
        <w:trPr>
          <w:trHeight w:val="962"/>
        </w:trPr>
        <w:tc>
          <w:tcPr>
            <w:tcW w:w="3595" w:type="dxa"/>
            <w:vAlign w:val="center"/>
          </w:tcPr>
          <w:p w14:paraId="52543050" w14:textId="5E4B19C7" w:rsidR="002D3811" w:rsidRPr="00ED4D0B" w:rsidRDefault="00EF08D5" w:rsidP="00B80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2D3811" w:rsidRPr="00ED4D0B">
              <w:rPr>
                <w:b/>
                <w:sz w:val="24"/>
                <w:szCs w:val="24"/>
              </w:rPr>
              <w:t>escribe how your request aligns with your departmental goa</w:t>
            </w:r>
            <w:r>
              <w:rPr>
                <w:b/>
                <w:sz w:val="24"/>
                <w:szCs w:val="24"/>
              </w:rPr>
              <w:t>ls and collaborative activities:</w:t>
            </w:r>
          </w:p>
        </w:tc>
        <w:tc>
          <w:tcPr>
            <w:tcW w:w="7195" w:type="dxa"/>
          </w:tcPr>
          <w:p w14:paraId="02CE5E35" w14:textId="77777777" w:rsidR="002D3811" w:rsidRPr="00ED4D0B" w:rsidRDefault="002D3811" w:rsidP="00B806AF">
            <w:pPr>
              <w:rPr>
                <w:sz w:val="24"/>
                <w:szCs w:val="24"/>
              </w:rPr>
            </w:pPr>
          </w:p>
        </w:tc>
      </w:tr>
      <w:tr w:rsidR="002D3811" w14:paraId="2789D996" w14:textId="77777777" w:rsidTr="00B806AF">
        <w:trPr>
          <w:trHeight w:val="962"/>
        </w:trPr>
        <w:tc>
          <w:tcPr>
            <w:tcW w:w="3595" w:type="dxa"/>
            <w:vAlign w:val="center"/>
          </w:tcPr>
          <w:p w14:paraId="5FE592E3" w14:textId="30928DAE" w:rsidR="002D3811" w:rsidRDefault="00EF08D5" w:rsidP="00B80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Describe how </w:t>
            </w:r>
            <w:r w:rsidR="002D3811" w:rsidRPr="00ED4D0B">
              <w:rPr>
                <w:b/>
                <w:sz w:val="24"/>
                <w:szCs w:val="24"/>
              </w:rPr>
              <w:t xml:space="preserve">this position </w:t>
            </w:r>
            <w:r>
              <w:rPr>
                <w:b/>
                <w:sz w:val="24"/>
                <w:szCs w:val="24"/>
              </w:rPr>
              <w:t xml:space="preserve">will </w:t>
            </w:r>
            <w:r w:rsidR="002D3811" w:rsidRPr="00ED4D0B">
              <w:rPr>
                <w:b/>
                <w:sz w:val="24"/>
                <w:szCs w:val="24"/>
              </w:rPr>
              <w:t>lead to revenue growth, e.g. through increasing enrollment, credit hour ge</w:t>
            </w:r>
            <w:r>
              <w:rPr>
                <w:b/>
                <w:sz w:val="24"/>
                <w:szCs w:val="24"/>
              </w:rPr>
              <w:t>neration, or extramural funding:</w:t>
            </w:r>
          </w:p>
        </w:tc>
        <w:tc>
          <w:tcPr>
            <w:tcW w:w="7195" w:type="dxa"/>
          </w:tcPr>
          <w:p w14:paraId="0540F1D3" w14:textId="77777777" w:rsidR="002D3811" w:rsidRPr="00412B71" w:rsidRDefault="002D3811" w:rsidP="00B806AF">
            <w:pPr>
              <w:rPr>
                <w:sz w:val="24"/>
                <w:szCs w:val="24"/>
              </w:rPr>
            </w:pPr>
          </w:p>
        </w:tc>
      </w:tr>
    </w:tbl>
    <w:p w14:paraId="40FBF802" w14:textId="13DF5373" w:rsidR="00D35517" w:rsidRPr="003A785C" w:rsidRDefault="00D35517" w:rsidP="00FD7FA9">
      <w:pPr>
        <w:rPr>
          <w:sz w:val="24"/>
          <w:szCs w:val="24"/>
        </w:rPr>
      </w:pPr>
    </w:p>
    <w:sectPr w:rsidR="00D35517" w:rsidRPr="003A785C" w:rsidSect="003B142B"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C863C" w14:textId="77777777" w:rsidR="00C20C60" w:rsidRDefault="00C20C60" w:rsidP="00F56588">
      <w:pPr>
        <w:spacing w:after="0" w:line="240" w:lineRule="auto"/>
      </w:pPr>
      <w:r>
        <w:separator/>
      </w:r>
    </w:p>
  </w:endnote>
  <w:endnote w:type="continuationSeparator" w:id="0">
    <w:p w14:paraId="275E7407" w14:textId="77777777" w:rsidR="00C20C60" w:rsidRDefault="00C20C60" w:rsidP="00F56588">
      <w:pPr>
        <w:spacing w:after="0" w:line="240" w:lineRule="auto"/>
      </w:pPr>
      <w:r>
        <w:continuationSeparator/>
      </w:r>
    </w:p>
  </w:endnote>
  <w:endnote w:type="continuationNotice" w:id="1">
    <w:p w14:paraId="2FEB2558" w14:textId="77777777" w:rsidR="00C20C60" w:rsidRDefault="00C20C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CC466" w14:textId="77777777" w:rsidR="00C20C60" w:rsidRDefault="00C20C60" w:rsidP="00F56588">
      <w:pPr>
        <w:spacing w:after="0" w:line="240" w:lineRule="auto"/>
      </w:pPr>
      <w:r>
        <w:separator/>
      </w:r>
    </w:p>
  </w:footnote>
  <w:footnote w:type="continuationSeparator" w:id="0">
    <w:p w14:paraId="30612070" w14:textId="77777777" w:rsidR="00C20C60" w:rsidRDefault="00C20C60" w:rsidP="00F56588">
      <w:pPr>
        <w:spacing w:after="0" w:line="240" w:lineRule="auto"/>
      </w:pPr>
      <w:r>
        <w:continuationSeparator/>
      </w:r>
    </w:p>
  </w:footnote>
  <w:footnote w:type="continuationNotice" w:id="1">
    <w:p w14:paraId="69F18C60" w14:textId="77777777" w:rsidR="00C20C60" w:rsidRDefault="00C20C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44C11" w14:textId="1C2762E5" w:rsidR="00885569" w:rsidRPr="00DD4FF4" w:rsidRDefault="00DD4FF4" w:rsidP="00DD4FF4">
    <w:pPr>
      <w:pStyle w:val="Header"/>
      <w:rPr>
        <w:sz w:val="24"/>
        <w:szCs w:val="24"/>
      </w:rPr>
    </w:pPr>
    <w:r w:rsidRPr="002D3811">
      <w:rPr>
        <w:b/>
        <w:color w:val="C00000"/>
        <w:sz w:val="24"/>
        <w:szCs w:val="24"/>
      </w:rPr>
      <w:t xml:space="preserve">Position </w:t>
    </w:r>
    <w:r w:rsidR="008E0F00">
      <w:rPr>
        <w:b/>
        <w:color w:val="C00000"/>
        <w:sz w:val="24"/>
        <w:szCs w:val="24"/>
      </w:rPr>
      <w:t xml:space="preserve">Funding </w:t>
    </w:r>
    <w:r w:rsidRPr="002D3811">
      <w:rPr>
        <w:b/>
        <w:color w:val="C00000"/>
        <w:sz w:val="24"/>
        <w:szCs w:val="24"/>
      </w:rPr>
      <w:t>Request</w:t>
    </w:r>
    <w:r>
      <w:rPr>
        <w:sz w:val="24"/>
        <w:szCs w:val="24"/>
      </w:rPr>
      <w:tab/>
    </w:r>
    <w:r>
      <w:rPr>
        <w:sz w:val="24"/>
        <w:szCs w:val="24"/>
      </w:rPr>
      <w:tab/>
    </w:r>
    <w:r w:rsidR="008E0F00">
      <w:rPr>
        <w:sz w:val="24"/>
        <w:szCs w:val="24"/>
      </w:rPr>
      <w:tab/>
    </w:r>
    <w:r w:rsidR="003A3D7B">
      <w:rPr>
        <w:i/>
      </w:rPr>
      <w:t>8/22/</w:t>
    </w:r>
    <w:r w:rsidR="00B90114">
      <w:rPr>
        <w:i/>
      </w:rPr>
      <w:t>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8D9AF" w14:textId="46AADA29" w:rsidR="00885569" w:rsidRPr="00885569" w:rsidRDefault="003A3D7B" w:rsidP="00885569">
    <w:pPr>
      <w:pStyle w:val="Header"/>
      <w:jc w:val="right"/>
      <w:rPr>
        <w:i/>
      </w:rPr>
    </w:pPr>
    <w:r>
      <w:rPr>
        <w:i/>
      </w:rPr>
      <w:t>8/22</w:t>
    </w:r>
    <w:r w:rsidR="00885569">
      <w:rPr>
        <w:i/>
      </w:rPr>
      <w:t>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E59E0"/>
    <w:multiLevelType w:val="hybridMultilevel"/>
    <w:tmpl w:val="57BE6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B71"/>
    <w:rsid w:val="00010E0B"/>
    <w:rsid w:val="00024F03"/>
    <w:rsid w:val="00070BB0"/>
    <w:rsid w:val="001B78D4"/>
    <w:rsid w:val="001C0553"/>
    <w:rsid w:val="001F5FB0"/>
    <w:rsid w:val="002417D4"/>
    <w:rsid w:val="002D3811"/>
    <w:rsid w:val="002F5E86"/>
    <w:rsid w:val="00305286"/>
    <w:rsid w:val="00373307"/>
    <w:rsid w:val="00374E82"/>
    <w:rsid w:val="003A3D7B"/>
    <w:rsid w:val="003A785C"/>
    <w:rsid w:val="003B142B"/>
    <w:rsid w:val="003D5B18"/>
    <w:rsid w:val="003D7D9F"/>
    <w:rsid w:val="00406F25"/>
    <w:rsid w:val="00412B71"/>
    <w:rsid w:val="00421B35"/>
    <w:rsid w:val="00436C4C"/>
    <w:rsid w:val="004B54F6"/>
    <w:rsid w:val="004C55F0"/>
    <w:rsid w:val="004D4457"/>
    <w:rsid w:val="00525B23"/>
    <w:rsid w:val="00532F8A"/>
    <w:rsid w:val="00534D71"/>
    <w:rsid w:val="0054104B"/>
    <w:rsid w:val="00547478"/>
    <w:rsid w:val="0061756F"/>
    <w:rsid w:val="006556BB"/>
    <w:rsid w:val="00665985"/>
    <w:rsid w:val="00691110"/>
    <w:rsid w:val="0069332B"/>
    <w:rsid w:val="00693FDC"/>
    <w:rsid w:val="006A7C20"/>
    <w:rsid w:val="006B1BCC"/>
    <w:rsid w:val="006E50FF"/>
    <w:rsid w:val="006E76B3"/>
    <w:rsid w:val="00737CAE"/>
    <w:rsid w:val="007510BA"/>
    <w:rsid w:val="00777FD7"/>
    <w:rsid w:val="007B3FC2"/>
    <w:rsid w:val="007B7549"/>
    <w:rsid w:val="007C0973"/>
    <w:rsid w:val="00806B5F"/>
    <w:rsid w:val="008447F8"/>
    <w:rsid w:val="00860373"/>
    <w:rsid w:val="00877480"/>
    <w:rsid w:val="00883A6E"/>
    <w:rsid w:val="00885569"/>
    <w:rsid w:val="00895270"/>
    <w:rsid w:val="008B1C95"/>
    <w:rsid w:val="008E0F00"/>
    <w:rsid w:val="0094268A"/>
    <w:rsid w:val="009B7F26"/>
    <w:rsid w:val="009C4CCE"/>
    <w:rsid w:val="00A0492C"/>
    <w:rsid w:val="00A117B1"/>
    <w:rsid w:val="00A4116E"/>
    <w:rsid w:val="00A50F7A"/>
    <w:rsid w:val="00A67FF4"/>
    <w:rsid w:val="00AA0BF3"/>
    <w:rsid w:val="00B179AA"/>
    <w:rsid w:val="00B806AF"/>
    <w:rsid w:val="00B827F0"/>
    <w:rsid w:val="00B90114"/>
    <w:rsid w:val="00BB68D4"/>
    <w:rsid w:val="00BC16E3"/>
    <w:rsid w:val="00BE6A65"/>
    <w:rsid w:val="00C150DD"/>
    <w:rsid w:val="00C20C60"/>
    <w:rsid w:val="00C23AE2"/>
    <w:rsid w:val="00C64448"/>
    <w:rsid w:val="00C71C91"/>
    <w:rsid w:val="00CE30C9"/>
    <w:rsid w:val="00D117B1"/>
    <w:rsid w:val="00D35517"/>
    <w:rsid w:val="00D43112"/>
    <w:rsid w:val="00D43BC8"/>
    <w:rsid w:val="00D7120E"/>
    <w:rsid w:val="00D86368"/>
    <w:rsid w:val="00DD4FF4"/>
    <w:rsid w:val="00E5486E"/>
    <w:rsid w:val="00EC2E1C"/>
    <w:rsid w:val="00EC6CDB"/>
    <w:rsid w:val="00ED4D0B"/>
    <w:rsid w:val="00EF08D5"/>
    <w:rsid w:val="00F56588"/>
    <w:rsid w:val="00F9374F"/>
    <w:rsid w:val="00FD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454A6FE"/>
  <w15:chartTrackingRefBased/>
  <w15:docId w15:val="{63A3285F-A6DC-429B-ADEB-FBE0A362F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2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09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3AE2"/>
    <w:pPr>
      <w:spacing w:after="0" w:line="240" w:lineRule="auto"/>
      <w:ind w:left="720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6A7C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C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7C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C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C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417D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6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588"/>
  </w:style>
  <w:style w:type="paragraph" w:styleId="Footer">
    <w:name w:val="footer"/>
    <w:basedOn w:val="Normal"/>
    <w:link w:val="FooterChar"/>
    <w:uiPriority w:val="99"/>
    <w:unhideWhenUsed/>
    <w:rsid w:val="00F56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588"/>
  </w:style>
  <w:style w:type="paragraph" w:styleId="NormalWeb">
    <w:name w:val="Normal (Web)"/>
    <w:basedOn w:val="Normal"/>
    <w:uiPriority w:val="99"/>
    <w:semiHidden/>
    <w:unhideWhenUsed/>
    <w:rsid w:val="00406F2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.scharm@wis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046D6-8E61-40D8-90E6-FAE5AE819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3016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Paice</dc:creator>
  <cp:keywords/>
  <dc:description/>
  <cp:lastModifiedBy>Dawn Wagner</cp:lastModifiedBy>
  <cp:revision>2</cp:revision>
  <cp:lastPrinted>2018-09-27T16:02:00Z</cp:lastPrinted>
  <dcterms:created xsi:type="dcterms:W3CDTF">2019-08-22T21:37:00Z</dcterms:created>
  <dcterms:modified xsi:type="dcterms:W3CDTF">2019-08-22T21:37:00Z</dcterms:modified>
</cp:coreProperties>
</file>